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97" w:rsidRDefault="00375AAD" w:rsidP="00375AAD">
      <w:pPr>
        <w:jc w:val="center"/>
        <w:rPr>
          <w:rFonts w:ascii="Maiandra GD" w:hAnsi="Maiandra GD"/>
          <w:b/>
          <w:sz w:val="44"/>
          <w:szCs w:val="44"/>
          <w:u w:val="single"/>
        </w:rPr>
      </w:pPr>
      <w:r w:rsidRPr="00375AAD">
        <w:rPr>
          <w:rFonts w:ascii="Maiandra GD" w:hAnsi="Maiandra GD"/>
          <w:b/>
          <w:sz w:val="44"/>
          <w:szCs w:val="44"/>
          <w:u w:val="single"/>
        </w:rPr>
        <w:t>COMMIT</w:t>
      </w:r>
      <w:r>
        <w:rPr>
          <w:rFonts w:ascii="Maiandra GD" w:hAnsi="Maiandra GD"/>
          <w:b/>
          <w:sz w:val="44"/>
          <w:szCs w:val="44"/>
          <w:u w:val="single"/>
        </w:rPr>
        <w:t>:</w:t>
      </w:r>
    </w:p>
    <w:p w:rsidR="00375AAD" w:rsidRDefault="00375AAD" w:rsidP="00375AAD">
      <w:pPr>
        <w:pStyle w:val="ListParagraph"/>
        <w:numPr>
          <w:ilvl w:val="0"/>
          <w:numId w:val="2"/>
        </w:numPr>
        <w:rPr>
          <w:rFonts w:ascii="Maiandra GD" w:hAnsi="Maiandra GD"/>
          <w:sz w:val="28"/>
          <w:szCs w:val="28"/>
        </w:rPr>
      </w:pPr>
      <w:r>
        <w:rPr>
          <w:rFonts w:ascii="Maiandra GD" w:hAnsi="Maiandra GD"/>
          <w:sz w:val="28"/>
          <w:szCs w:val="28"/>
        </w:rPr>
        <w:t>I commit to helping plan and facilitate the next meeting.</w:t>
      </w:r>
    </w:p>
    <w:p w:rsidR="00375AAD" w:rsidRDefault="00375AAD" w:rsidP="00375AAD">
      <w:pPr>
        <w:pStyle w:val="ListParagraph"/>
        <w:numPr>
          <w:ilvl w:val="0"/>
          <w:numId w:val="2"/>
        </w:numPr>
        <w:rPr>
          <w:rFonts w:ascii="Maiandra GD" w:hAnsi="Maiandra GD"/>
          <w:sz w:val="28"/>
          <w:szCs w:val="28"/>
        </w:rPr>
      </w:pPr>
      <w:r>
        <w:rPr>
          <w:rFonts w:ascii="Maiandra GD" w:hAnsi="Maiandra GD"/>
          <w:sz w:val="28"/>
          <w:szCs w:val="28"/>
        </w:rPr>
        <w:t xml:space="preserve">RE: Pathways through:  svc </w:t>
      </w:r>
      <w:proofErr w:type="spellStart"/>
      <w:r>
        <w:rPr>
          <w:rFonts w:ascii="Maiandra GD" w:hAnsi="Maiandra GD"/>
          <w:sz w:val="28"/>
          <w:szCs w:val="28"/>
        </w:rPr>
        <w:t>Eng</w:t>
      </w:r>
      <w:proofErr w:type="spellEnd"/>
      <w:r>
        <w:rPr>
          <w:rFonts w:ascii="Maiandra GD" w:hAnsi="Maiandra GD"/>
          <w:sz w:val="28"/>
          <w:szCs w:val="28"/>
        </w:rPr>
        <w:t xml:space="preserve"> department:  Revise </w:t>
      </w:r>
      <w:proofErr w:type="spellStart"/>
      <w:r>
        <w:rPr>
          <w:rFonts w:ascii="Maiandra GD" w:hAnsi="Maiandra GD"/>
          <w:sz w:val="28"/>
          <w:szCs w:val="28"/>
        </w:rPr>
        <w:t>Eng</w:t>
      </w:r>
      <w:proofErr w:type="spellEnd"/>
      <w:r>
        <w:rPr>
          <w:rFonts w:ascii="Maiandra GD" w:hAnsi="Maiandra GD"/>
          <w:sz w:val="28"/>
          <w:szCs w:val="28"/>
        </w:rPr>
        <w:t xml:space="preserve"> 101 outcomes to clarify ‘critical thinking’ or ‘how to think/research like a successful college student’ for colleagues in different disciplines and administrative colleagues.</w:t>
      </w:r>
    </w:p>
    <w:p w:rsidR="00AF2606" w:rsidRDefault="00AF2606" w:rsidP="00AF2606">
      <w:pPr>
        <w:pStyle w:val="ListParagraph"/>
        <w:numPr>
          <w:ilvl w:val="0"/>
          <w:numId w:val="2"/>
        </w:numPr>
        <w:rPr>
          <w:rFonts w:ascii="Maiandra GD" w:hAnsi="Maiandra GD"/>
          <w:sz w:val="28"/>
          <w:szCs w:val="28"/>
        </w:rPr>
      </w:pPr>
      <w:r>
        <w:rPr>
          <w:rFonts w:ascii="Maiandra GD" w:hAnsi="Maiandra GD"/>
          <w:sz w:val="28"/>
          <w:szCs w:val="28"/>
        </w:rPr>
        <w:t>I teach a bucket class and see students placed in low classes that should be in 101.  I need to find out how this constantly happens.</w:t>
      </w:r>
      <w:r w:rsidRPr="00AF2606">
        <w:rPr>
          <w:rFonts w:ascii="Maiandra GD" w:hAnsi="Maiandra GD"/>
          <w:sz w:val="28"/>
          <w:szCs w:val="28"/>
        </w:rPr>
        <w:t xml:space="preserve"> </w:t>
      </w:r>
      <w:r>
        <w:rPr>
          <w:rFonts w:ascii="Maiandra GD" w:hAnsi="Maiandra GD"/>
          <w:sz w:val="28"/>
          <w:szCs w:val="28"/>
        </w:rPr>
        <w:t>Action plan:  coordinate closely and mindfully with the placement 360 team so our placement process is positive and consistent for all students.  I commit to being involved in all meetings and such.</w:t>
      </w:r>
    </w:p>
    <w:p w:rsidR="00AF2606" w:rsidRDefault="00AF2606" w:rsidP="00AF2606">
      <w:pPr>
        <w:pStyle w:val="ListParagraph"/>
        <w:numPr>
          <w:ilvl w:val="0"/>
          <w:numId w:val="2"/>
        </w:numPr>
        <w:rPr>
          <w:rFonts w:ascii="Maiandra GD" w:hAnsi="Maiandra GD"/>
          <w:sz w:val="28"/>
          <w:szCs w:val="28"/>
        </w:rPr>
      </w:pPr>
      <w:r>
        <w:rPr>
          <w:rFonts w:ascii="Maiandra GD" w:hAnsi="Maiandra GD"/>
          <w:sz w:val="28"/>
          <w:szCs w:val="28"/>
        </w:rPr>
        <w:t>Consider a grant with department to pay English adjuncts to work in transparent assignments for our department and to confer with other departments as well.</w:t>
      </w:r>
    </w:p>
    <w:p w:rsidR="00AF2606" w:rsidRDefault="00AF2606" w:rsidP="00AF2606">
      <w:pPr>
        <w:pStyle w:val="ListParagraph"/>
        <w:numPr>
          <w:ilvl w:val="0"/>
          <w:numId w:val="2"/>
        </w:numPr>
        <w:rPr>
          <w:rFonts w:ascii="Maiandra GD" w:hAnsi="Maiandra GD"/>
          <w:sz w:val="28"/>
          <w:szCs w:val="28"/>
        </w:rPr>
      </w:pPr>
      <w:r>
        <w:rPr>
          <w:rFonts w:ascii="Maiandra GD" w:hAnsi="Maiandra GD"/>
          <w:sz w:val="28"/>
          <w:szCs w:val="28"/>
        </w:rPr>
        <w:t>WPA outcomes, align 095, 101, 102 or start discussions to do this, theme practice reading sessions/group, norming across classes.</w:t>
      </w:r>
    </w:p>
    <w:p w:rsidR="00AF2606" w:rsidRDefault="00281291" w:rsidP="00AF2606">
      <w:pPr>
        <w:pStyle w:val="ListParagraph"/>
        <w:numPr>
          <w:ilvl w:val="0"/>
          <w:numId w:val="2"/>
        </w:numPr>
        <w:rPr>
          <w:rFonts w:ascii="Maiandra GD" w:hAnsi="Maiandra GD"/>
          <w:sz w:val="28"/>
          <w:szCs w:val="28"/>
        </w:rPr>
      </w:pPr>
      <w:r>
        <w:rPr>
          <w:rFonts w:ascii="Maiandra GD" w:hAnsi="Maiandra GD"/>
          <w:sz w:val="28"/>
          <w:szCs w:val="28"/>
        </w:rPr>
        <w:t>WPS outcomes, align 095-101-102, theory and practice.</w:t>
      </w:r>
    </w:p>
    <w:p w:rsidR="00281291" w:rsidRDefault="00281291" w:rsidP="00AF2606">
      <w:pPr>
        <w:pStyle w:val="ListParagraph"/>
        <w:numPr>
          <w:ilvl w:val="0"/>
          <w:numId w:val="2"/>
        </w:numPr>
        <w:rPr>
          <w:rFonts w:ascii="Maiandra GD" w:hAnsi="Maiandra GD"/>
          <w:sz w:val="28"/>
          <w:szCs w:val="28"/>
        </w:rPr>
      </w:pPr>
      <w:r>
        <w:rPr>
          <w:rFonts w:ascii="Maiandra GD" w:hAnsi="Maiandra GD"/>
          <w:sz w:val="28"/>
          <w:szCs w:val="28"/>
        </w:rPr>
        <w:t>Coordinate with Placement 360 team to work on streamlining and clarifying our menu of placement options to better serve students.</w:t>
      </w:r>
    </w:p>
    <w:p w:rsidR="00281291" w:rsidRDefault="00281291" w:rsidP="00AF2606">
      <w:pPr>
        <w:pStyle w:val="ListParagraph"/>
        <w:numPr>
          <w:ilvl w:val="0"/>
          <w:numId w:val="2"/>
        </w:numPr>
        <w:rPr>
          <w:rFonts w:ascii="Maiandra GD" w:hAnsi="Maiandra GD"/>
          <w:sz w:val="28"/>
          <w:szCs w:val="28"/>
        </w:rPr>
      </w:pPr>
      <w:r>
        <w:rPr>
          <w:rFonts w:ascii="Maiandra GD" w:hAnsi="Maiandra GD"/>
          <w:sz w:val="28"/>
          <w:szCs w:val="28"/>
        </w:rPr>
        <w:t>Looking into teaching for transfer texts and best practices and discuss one or two to apply.</w:t>
      </w:r>
    </w:p>
    <w:p w:rsidR="00281291" w:rsidRDefault="00281291" w:rsidP="00AF2606">
      <w:pPr>
        <w:pStyle w:val="ListParagraph"/>
        <w:numPr>
          <w:ilvl w:val="0"/>
          <w:numId w:val="2"/>
        </w:numPr>
        <w:rPr>
          <w:rFonts w:ascii="Maiandra GD" w:hAnsi="Maiandra GD"/>
          <w:sz w:val="28"/>
          <w:szCs w:val="28"/>
        </w:rPr>
      </w:pPr>
      <w:r>
        <w:rPr>
          <w:rFonts w:ascii="Maiandra GD" w:hAnsi="Maiandra GD"/>
          <w:sz w:val="28"/>
          <w:szCs w:val="28"/>
        </w:rPr>
        <w:t xml:space="preserve">I will read Richard Milner’s essay on mindset creating opportunity gaps.  I will present today’s experience to my department at the November meeting.  I would most like to begin inquiry with our college instructors outside our department on what they value </w:t>
      </w:r>
      <w:r w:rsidR="007B67A5">
        <w:rPr>
          <w:rFonts w:ascii="Maiandra GD" w:hAnsi="Maiandra GD"/>
          <w:sz w:val="28"/>
          <w:szCs w:val="28"/>
        </w:rPr>
        <w:t>in student writing and, even more, solicit input from university writing professors of higher level courses on what they value and require in student writing.  I would like to do this more than anything else, but I need a systematic approach and more time.  We need dialogue with and input from the universities.</w:t>
      </w:r>
    </w:p>
    <w:p w:rsidR="007B67A5" w:rsidRDefault="007B67A5" w:rsidP="00AF2606">
      <w:pPr>
        <w:pStyle w:val="ListParagraph"/>
        <w:numPr>
          <w:ilvl w:val="0"/>
          <w:numId w:val="2"/>
        </w:numPr>
        <w:rPr>
          <w:rFonts w:ascii="Maiandra GD" w:hAnsi="Maiandra GD"/>
          <w:sz w:val="28"/>
          <w:szCs w:val="28"/>
        </w:rPr>
      </w:pPr>
      <w:r>
        <w:rPr>
          <w:rFonts w:ascii="Maiandra GD" w:hAnsi="Maiandra GD"/>
          <w:sz w:val="28"/>
          <w:szCs w:val="28"/>
        </w:rPr>
        <w:lastRenderedPageBreak/>
        <w:t>Gathering district data on 101 and common definition/understanding of what 101 is.</w:t>
      </w:r>
    </w:p>
    <w:p w:rsidR="007B67A5" w:rsidRDefault="00AB6248" w:rsidP="00AF2606">
      <w:pPr>
        <w:pStyle w:val="ListParagraph"/>
        <w:numPr>
          <w:ilvl w:val="0"/>
          <w:numId w:val="2"/>
        </w:numPr>
        <w:rPr>
          <w:rFonts w:ascii="Maiandra GD" w:hAnsi="Maiandra GD"/>
          <w:sz w:val="28"/>
          <w:szCs w:val="28"/>
        </w:rPr>
      </w:pPr>
      <w:r>
        <w:rPr>
          <w:rFonts w:ascii="Maiandra GD" w:hAnsi="Maiandra GD"/>
          <w:sz w:val="28"/>
          <w:szCs w:val="28"/>
        </w:rPr>
        <w:t>Engage department and colleagues/institution to help define how it fits into the signage with Guided Pathways.</w:t>
      </w:r>
    </w:p>
    <w:p w:rsidR="00AB6248" w:rsidRDefault="002E2D3B" w:rsidP="00AF2606">
      <w:pPr>
        <w:pStyle w:val="ListParagraph"/>
        <w:numPr>
          <w:ilvl w:val="0"/>
          <w:numId w:val="2"/>
        </w:numPr>
        <w:rPr>
          <w:rFonts w:ascii="Maiandra GD" w:hAnsi="Maiandra GD"/>
          <w:sz w:val="28"/>
          <w:szCs w:val="28"/>
        </w:rPr>
      </w:pPr>
      <w:r>
        <w:rPr>
          <w:rFonts w:ascii="Maiandra GD" w:hAnsi="Maiandra GD"/>
          <w:sz w:val="28"/>
          <w:szCs w:val="28"/>
        </w:rPr>
        <w:t>Discussing with my dean and division creating an Eng101 plus course, an ALP’s model.  Also, I’m planning on getting an okay to move forward for a pilot in the fall.</w:t>
      </w:r>
    </w:p>
    <w:p w:rsidR="002E2D3B" w:rsidRDefault="002E2D3B" w:rsidP="00AF2606">
      <w:pPr>
        <w:pStyle w:val="ListParagraph"/>
        <w:numPr>
          <w:ilvl w:val="0"/>
          <w:numId w:val="2"/>
        </w:numPr>
        <w:rPr>
          <w:rFonts w:ascii="Maiandra GD" w:hAnsi="Maiandra GD"/>
          <w:sz w:val="28"/>
          <w:szCs w:val="28"/>
        </w:rPr>
      </w:pPr>
      <w:r>
        <w:rPr>
          <w:rFonts w:ascii="Maiandra GD" w:hAnsi="Maiandra GD"/>
          <w:sz w:val="28"/>
          <w:szCs w:val="28"/>
        </w:rPr>
        <w:t xml:space="preserve">First beginning here, (to start, I will be taking this back to the English division at </w:t>
      </w:r>
      <w:proofErr w:type="spellStart"/>
      <w:r>
        <w:rPr>
          <w:rFonts w:ascii="Maiandra GD" w:hAnsi="Maiandra GD"/>
          <w:sz w:val="28"/>
          <w:szCs w:val="28"/>
        </w:rPr>
        <w:t>Penninsula</w:t>
      </w:r>
      <w:proofErr w:type="spellEnd"/>
      <w:r>
        <w:rPr>
          <w:rFonts w:ascii="Maiandra GD" w:hAnsi="Maiandra GD"/>
          <w:sz w:val="28"/>
          <w:szCs w:val="28"/>
        </w:rPr>
        <w:t xml:space="preserve"> College) I need to start the conversation with my colleagues about the multi-faceted approaches and concerns raised today.  Next, I want to re-think my course content/context.</w:t>
      </w:r>
    </w:p>
    <w:p w:rsidR="002E2D3B" w:rsidRDefault="001955F6" w:rsidP="00AF2606">
      <w:pPr>
        <w:pStyle w:val="ListParagraph"/>
        <w:numPr>
          <w:ilvl w:val="0"/>
          <w:numId w:val="2"/>
        </w:numPr>
        <w:rPr>
          <w:rFonts w:ascii="Maiandra GD" w:hAnsi="Maiandra GD"/>
          <w:sz w:val="28"/>
          <w:szCs w:val="28"/>
        </w:rPr>
      </w:pPr>
      <w:r>
        <w:rPr>
          <w:rFonts w:ascii="Maiandra GD" w:hAnsi="Maiandra GD"/>
          <w:sz w:val="28"/>
          <w:szCs w:val="28"/>
        </w:rPr>
        <w:t>Create a database for 5 star consortium of documents that could scaffold a conversation about what Eng101 is.</w:t>
      </w:r>
    </w:p>
    <w:p w:rsidR="001955F6" w:rsidRDefault="001955F6" w:rsidP="00AF2606">
      <w:pPr>
        <w:pStyle w:val="ListParagraph"/>
        <w:numPr>
          <w:ilvl w:val="0"/>
          <w:numId w:val="2"/>
        </w:numPr>
        <w:rPr>
          <w:rFonts w:ascii="Maiandra GD" w:hAnsi="Maiandra GD"/>
          <w:sz w:val="28"/>
          <w:szCs w:val="28"/>
        </w:rPr>
      </w:pPr>
      <w:r>
        <w:rPr>
          <w:rFonts w:ascii="Maiandra GD" w:hAnsi="Maiandra GD"/>
          <w:sz w:val="28"/>
          <w:szCs w:val="28"/>
        </w:rPr>
        <w:t>Collect course descriptions and outcomes of Eng101 courses and look at WPA outcomes.  Begin to compile a list for the 5 star consortium, look at texts being used, and consider questions that might get conversation going.</w:t>
      </w:r>
    </w:p>
    <w:p w:rsidR="001955F6" w:rsidRDefault="001955F6" w:rsidP="00AF2606">
      <w:pPr>
        <w:pStyle w:val="ListParagraph"/>
        <w:numPr>
          <w:ilvl w:val="0"/>
          <w:numId w:val="2"/>
        </w:numPr>
        <w:rPr>
          <w:rFonts w:ascii="Maiandra GD" w:hAnsi="Maiandra GD"/>
          <w:sz w:val="28"/>
          <w:szCs w:val="28"/>
        </w:rPr>
      </w:pPr>
      <w:r>
        <w:rPr>
          <w:rFonts w:ascii="Maiandra GD" w:hAnsi="Maiandra GD"/>
          <w:sz w:val="28"/>
          <w:szCs w:val="28"/>
        </w:rPr>
        <w:t>Collect 101 course descriptions from Shoreline, Edmonds.  WPA outcomes, read and understand.  Look for people’s answer to ‘What is 101 for?’</w:t>
      </w:r>
    </w:p>
    <w:p w:rsidR="001955F6" w:rsidRDefault="001955F6" w:rsidP="00AF2606">
      <w:pPr>
        <w:pStyle w:val="ListParagraph"/>
        <w:numPr>
          <w:ilvl w:val="0"/>
          <w:numId w:val="2"/>
        </w:numPr>
        <w:rPr>
          <w:rFonts w:ascii="Maiandra GD" w:hAnsi="Maiandra GD"/>
          <w:sz w:val="28"/>
          <w:szCs w:val="28"/>
        </w:rPr>
      </w:pPr>
      <w:r>
        <w:rPr>
          <w:rFonts w:ascii="Maiandra GD" w:hAnsi="Maiandra GD"/>
          <w:sz w:val="28"/>
          <w:szCs w:val="28"/>
        </w:rPr>
        <w:t xml:space="preserve">I’m hoping to not only keep working in my own classes (alternative grading, using ‘audience’ to open up conversations about language use a mechanism to increase </w:t>
      </w:r>
      <w:r w:rsidR="00AC4042">
        <w:rPr>
          <w:rFonts w:ascii="Maiandra GD" w:hAnsi="Maiandra GD"/>
          <w:sz w:val="28"/>
          <w:szCs w:val="28"/>
        </w:rPr>
        <w:t>equities). Moving forward:  to move this to a ‘department’ envisioning session.</w:t>
      </w:r>
    </w:p>
    <w:p w:rsidR="00AC4042" w:rsidRDefault="00AC4042" w:rsidP="00AF2606">
      <w:pPr>
        <w:pStyle w:val="ListParagraph"/>
        <w:numPr>
          <w:ilvl w:val="0"/>
          <w:numId w:val="2"/>
        </w:numPr>
        <w:rPr>
          <w:rFonts w:ascii="Maiandra GD" w:hAnsi="Maiandra GD"/>
          <w:sz w:val="28"/>
          <w:szCs w:val="28"/>
        </w:rPr>
      </w:pPr>
      <w:r>
        <w:rPr>
          <w:rFonts w:ascii="Maiandra GD" w:hAnsi="Maiandra GD"/>
          <w:sz w:val="28"/>
          <w:szCs w:val="28"/>
        </w:rPr>
        <w:t>Propose regular norming sessions with the department.</w:t>
      </w:r>
    </w:p>
    <w:p w:rsidR="00AC4042" w:rsidRDefault="00AC4042" w:rsidP="00AC4042">
      <w:pPr>
        <w:pStyle w:val="ListParagraph"/>
        <w:numPr>
          <w:ilvl w:val="0"/>
          <w:numId w:val="2"/>
        </w:numPr>
        <w:rPr>
          <w:rFonts w:ascii="Maiandra GD" w:hAnsi="Maiandra GD"/>
          <w:sz w:val="28"/>
          <w:szCs w:val="28"/>
        </w:rPr>
      </w:pPr>
      <w:r>
        <w:rPr>
          <w:rFonts w:ascii="Maiandra GD" w:hAnsi="Maiandra GD"/>
          <w:sz w:val="28"/>
          <w:szCs w:val="28"/>
        </w:rPr>
        <w:t>Discussing this conference with my department.  Addressing college acculturation in a more transparent way in my Eng101 class.  Have students do more informal reflective writing.</w:t>
      </w:r>
    </w:p>
    <w:p w:rsidR="00AC4042" w:rsidRDefault="00AC4042" w:rsidP="00AC4042">
      <w:pPr>
        <w:pStyle w:val="ListParagraph"/>
        <w:numPr>
          <w:ilvl w:val="0"/>
          <w:numId w:val="2"/>
        </w:numPr>
        <w:rPr>
          <w:rFonts w:ascii="Maiandra GD" w:hAnsi="Maiandra GD"/>
          <w:sz w:val="28"/>
          <w:szCs w:val="28"/>
        </w:rPr>
      </w:pPr>
      <w:r>
        <w:rPr>
          <w:rFonts w:ascii="Maiandra GD" w:hAnsi="Maiandra GD"/>
          <w:sz w:val="28"/>
          <w:szCs w:val="28"/>
        </w:rPr>
        <w:t>I will meet/set up a meeting with our department to discuss English contextualized curriculum within college pathways.  What vision do we have?  What concerns?  What are tradeoffs?  What support do we need?</w:t>
      </w:r>
    </w:p>
    <w:p w:rsidR="00AC4042" w:rsidRDefault="00766DAC" w:rsidP="00AC4042">
      <w:pPr>
        <w:pStyle w:val="ListParagraph"/>
        <w:numPr>
          <w:ilvl w:val="0"/>
          <w:numId w:val="2"/>
        </w:numPr>
        <w:rPr>
          <w:rFonts w:ascii="Maiandra GD" w:hAnsi="Maiandra GD"/>
          <w:sz w:val="28"/>
          <w:szCs w:val="28"/>
        </w:rPr>
      </w:pPr>
      <w:r>
        <w:rPr>
          <w:rFonts w:ascii="Maiandra GD" w:hAnsi="Maiandra GD"/>
          <w:sz w:val="28"/>
          <w:szCs w:val="28"/>
        </w:rPr>
        <w:t xml:space="preserve">Set dissertation path around transfer theory.  Find and continue professional development opportunities for adjuncts to explore </w:t>
      </w:r>
      <w:r>
        <w:rPr>
          <w:rFonts w:ascii="Maiandra GD" w:hAnsi="Maiandra GD"/>
          <w:sz w:val="28"/>
          <w:szCs w:val="28"/>
        </w:rPr>
        <w:lastRenderedPageBreak/>
        <w:t>and develop their approaches to 101, and work with ‘path out’ group.</w:t>
      </w:r>
    </w:p>
    <w:p w:rsidR="00766DAC" w:rsidRDefault="00766DAC" w:rsidP="00AC4042">
      <w:pPr>
        <w:pStyle w:val="ListParagraph"/>
        <w:numPr>
          <w:ilvl w:val="0"/>
          <w:numId w:val="2"/>
        </w:numPr>
        <w:rPr>
          <w:rFonts w:ascii="Maiandra GD" w:hAnsi="Maiandra GD"/>
          <w:sz w:val="28"/>
          <w:szCs w:val="28"/>
        </w:rPr>
      </w:pPr>
      <w:r>
        <w:rPr>
          <w:rFonts w:ascii="Maiandra GD" w:hAnsi="Maiandra GD"/>
          <w:sz w:val="28"/>
          <w:szCs w:val="28"/>
        </w:rPr>
        <w:t>Departmental social justice for assessment leads to departmental plan.</w:t>
      </w:r>
    </w:p>
    <w:p w:rsidR="00766DAC" w:rsidRDefault="00766DAC" w:rsidP="00AC4042">
      <w:pPr>
        <w:pStyle w:val="ListParagraph"/>
        <w:numPr>
          <w:ilvl w:val="0"/>
          <w:numId w:val="2"/>
        </w:numPr>
        <w:rPr>
          <w:rFonts w:ascii="Maiandra GD" w:hAnsi="Maiandra GD"/>
          <w:sz w:val="28"/>
          <w:szCs w:val="28"/>
        </w:rPr>
      </w:pPr>
      <w:r>
        <w:rPr>
          <w:rFonts w:ascii="Maiandra GD" w:hAnsi="Maiandra GD"/>
          <w:sz w:val="28"/>
          <w:szCs w:val="28"/>
        </w:rPr>
        <w:t>I want to read more Richard Milner and use it to bring to my class.  And do some more research and assessment.</w:t>
      </w:r>
    </w:p>
    <w:p w:rsidR="00766DAC" w:rsidRDefault="00841686" w:rsidP="00AC4042">
      <w:pPr>
        <w:pStyle w:val="ListParagraph"/>
        <w:numPr>
          <w:ilvl w:val="0"/>
          <w:numId w:val="2"/>
        </w:numPr>
        <w:rPr>
          <w:rFonts w:ascii="Maiandra GD" w:hAnsi="Maiandra GD"/>
          <w:sz w:val="28"/>
          <w:szCs w:val="28"/>
        </w:rPr>
      </w:pPr>
      <w:r>
        <w:rPr>
          <w:rFonts w:ascii="Maiandra GD" w:hAnsi="Maiandra GD"/>
          <w:sz w:val="28"/>
          <w:szCs w:val="28"/>
        </w:rPr>
        <w:t>Read more articles on promoting social justice/equity and share it with the department.</w:t>
      </w:r>
    </w:p>
    <w:p w:rsidR="00841686" w:rsidRDefault="00841686" w:rsidP="00AC4042">
      <w:pPr>
        <w:pStyle w:val="ListParagraph"/>
        <w:numPr>
          <w:ilvl w:val="0"/>
          <w:numId w:val="2"/>
        </w:numPr>
        <w:rPr>
          <w:rFonts w:ascii="Maiandra GD" w:hAnsi="Maiandra GD"/>
          <w:sz w:val="28"/>
          <w:szCs w:val="28"/>
        </w:rPr>
      </w:pPr>
      <w:r>
        <w:rPr>
          <w:rFonts w:ascii="Maiandra GD" w:hAnsi="Maiandra GD"/>
          <w:sz w:val="28"/>
          <w:szCs w:val="28"/>
        </w:rPr>
        <w:t>Discuss equitable hiring with my campus social justice reading group, which includes administration.  Meet with new HR director, share DEHPD development.  Perhaps meet with VP.</w:t>
      </w:r>
    </w:p>
    <w:p w:rsidR="00AF2606" w:rsidRDefault="00841686" w:rsidP="003C6D2F">
      <w:pPr>
        <w:pStyle w:val="ListParagraph"/>
        <w:numPr>
          <w:ilvl w:val="0"/>
          <w:numId w:val="2"/>
        </w:numPr>
        <w:rPr>
          <w:rFonts w:ascii="Maiandra GD" w:hAnsi="Maiandra GD"/>
          <w:sz w:val="28"/>
          <w:szCs w:val="28"/>
        </w:rPr>
      </w:pPr>
      <w:r w:rsidRPr="00841686">
        <w:rPr>
          <w:rFonts w:ascii="Maiandra GD" w:hAnsi="Maiandra GD"/>
          <w:sz w:val="28"/>
          <w:szCs w:val="28"/>
        </w:rPr>
        <w:t xml:space="preserve">Reading Milner’s opportunity gap and other works of social justice of </w:t>
      </w:r>
      <w:r w:rsidR="00781E4D" w:rsidRPr="00841686">
        <w:rPr>
          <w:rFonts w:ascii="Maiandra GD" w:hAnsi="Maiandra GD"/>
          <w:sz w:val="28"/>
          <w:szCs w:val="28"/>
        </w:rPr>
        <w:t>equity</w:t>
      </w:r>
      <w:r w:rsidRPr="00841686">
        <w:rPr>
          <w:rFonts w:ascii="Maiandra GD" w:hAnsi="Maiandra GD"/>
          <w:sz w:val="28"/>
          <w:szCs w:val="28"/>
        </w:rPr>
        <w:t xml:space="preserve"> help with a departmental assessment of practices that promote social justice.  In other words, what we are already doing in terms of equity gaps and have a conversation about further actions. </w:t>
      </w:r>
    </w:p>
    <w:p w:rsidR="00841686" w:rsidRDefault="00E74CBA" w:rsidP="003C6D2F">
      <w:pPr>
        <w:pStyle w:val="ListParagraph"/>
        <w:numPr>
          <w:ilvl w:val="0"/>
          <w:numId w:val="2"/>
        </w:numPr>
        <w:rPr>
          <w:rFonts w:ascii="Maiandra GD" w:hAnsi="Maiandra GD"/>
          <w:sz w:val="28"/>
          <w:szCs w:val="28"/>
        </w:rPr>
      </w:pPr>
      <w:r>
        <w:rPr>
          <w:rFonts w:ascii="Maiandra GD" w:hAnsi="Maiandra GD"/>
          <w:sz w:val="28"/>
          <w:szCs w:val="28"/>
        </w:rPr>
        <w:t>More opportunity for meta-moments and transparency in goals and self-reflection.</w:t>
      </w:r>
    </w:p>
    <w:p w:rsidR="00E74CBA" w:rsidRPr="00841686" w:rsidRDefault="00781E4D" w:rsidP="003C6D2F">
      <w:pPr>
        <w:pStyle w:val="ListParagraph"/>
        <w:numPr>
          <w:ilvl w:val="0"/>
          <w:numId w:val="2"/>
        </w:numPr>
        <w:rPr>
          <w:rFonts w:ascii="Maiandra GD" w:hAnsi="Maiandra GD"/>
          <w:sz w:val="28"/>
          <w:szCs w:val="28"/>
        </w:rPr>
      </w:pPr>
      <w:r>
        <w:rPr>
          <w:rFonts w:ascii="Maiandra GD" w:hAnsi="Maiandra GD"/>
          <w:sz w:val="28"/>
          <w:szCs w:val="28"/>
        </w:rPr>
        <w:t>Read the resources shared, establish contacts with 2 year institutions, share teaching for transfer resources.</w:t>
      </w:r>
    </w:p>
    <w:p w:rsidR="00375AAD" w:rsidRDefault="00375AAD" w:rsidP="00375AAD">
      <w:pPr>
        <w:jc w:val="center"/>
        <w:rPr>
          <w:rFonts w:ascii="Maiandra GD" w:hAnsi="Maiandra GD"/>
          <w:b/>
          <w:sz w:val="44"/>
          <w:szCs w:val="44"/>
          <w:u w:val="single"/>
        </w:rPr>
      </w:pPr>
      <w:r>
        <w:rPr>
          <w:rFonts w:ascii="Maiandra GD" w:hAnsi="Maiandra GD"/>
          <w:b/>
          <w:sz w:val="44"/>
          <w:szCs w:val="44"/>
          <w:u w:val="single"/>
        </w:rPr>
        <w:t>SO WHAT:</w:t>
      </w:r>
    </w:p>
    <w:p w:rsidR="00375AAD" w:rsidRDefault="00375AAD" w:rsidP="00AF2606">
      <w:pPr>
        <w:pStyle w:val="ListParagraph"/>
        <w:numPr>
          <w:ilvl w:val="0"/>
          <w:numId w:val="6"/>
        </w:numPr>
        <w:rPr>
          <w:rFonts w:ascii="Maiandra GD" w:hAnsi="Maiandra GD"/>
          <w:sz w:val="28"/>
          <w:szCs w:val="28"/>
        </w:rPr>
      </w:pPr>
      <w:r>
        <w:rPr>
          <w:rFonts w:ascii="Maiandra GD" w:hAnsi="Maiandra GD"/>
          <w:sz w:val="28"/>
          <w:szCs w:val="28"/>
        </w:rPr>
        <w:t>This conversation and action is essential for students’ success.</w:t>
      </w:r>
    </w:p>
    <w:p w:rsidR="00375AAD" w:rsidRDefault="00375AAD" w:rsidP="00AF2606">
      <w:pPr>
        <w:pStyle w:val="ListParagraph"/>
        <w:numPr>
          <w:ilvl w:val="0"/>
          <w:numId w:val="6"/>
        </w:numPr>
        <w:rPr>
          <w:rFonts w:ascii="Maiandra GD" w:hAnsi="Maiandra GD"/>
          <w:sz w:val="28"/>
          <w:szCs w:val="28"/>
        </w:rPr>
      </w:pPr>
      <w:r>
        <w:rPr>
          <w:rFonts w:ascii="Maiandra GD" w:hAnsi="Maiandra GD"/>
          <w:sz w:val="28"/>
          <w:szCs w:val="28"/>
        </w:rPr>
        <w:t>As svc adopts ‘Pathways’ maps, Eng101 outcomes will be required to integrate with the mission of the college in a more complementary and deliberate way.</w:t>
      </w:r>
    </w:p>
    <w:p w:rsidR="00AF2606" w:rsidRDefault="00AF2606" w:rsidP="00AF2606">
      <w:pPr>
        <w:pStyle w:val="ListParagraph"/>
        <w:numPr>
          <w:ilvl w:val="0"/>
          <w:numId w:val="6"/>
        </w:numPr>
        <w:rPr>
          <w:rFonts w:ascii="Maiandra GD" w:hAnsi="Maiandra GD"/>
          <w:sz w:val="28"/>
          <w:szCs w:val="28"/>
        </w:rPr>
      </w:pPr>
      <w:r>
        <w:rPr>
          <w:rFonts w:ascii="Maiandra GD" w:hAnsi="Maiandra GD"/>
          <w:sz w:val="28"/>
          <w:szCs w:val="28"/>
        </w:rPr>
        <w:t>This is important to me because many students who enter my bucket class and were placed at the 097 level were incorrectly placed and should be at the 101 level.  The Eng101 placement process is inequitable in my opinion.</w:t>
      </w:r>
    </w:p>
    <w:p w:rsidR="00AF2606" w:rsidRDefault="00AF2606" w:rsidP="00AF2606">
      <w:pPr>
        <w:pStyle w:val="ListParagraph"/>
        <w:numPr>
          <w:ilvl w:val="0"/>
          <w:numId w:val="6"/>
        </w:numPr>
        <w:rPr>
          <w:rFonts w:ascii="Maiandra GD" w:hAnsi="Maiandra GD"/>
          <w:sz w:val="28"/>
          <w:szCs w:val="28"/>
        </w:rPr>
      </w:pPr>
      <w:r>
        <w:rPr>
          <w:rFonts w:ascii="Maiandra GD" w:hAnsi="Maiandra GD"/>
          <w:sz w:val="28"/>
          <w:szCs w:val="28"/>
        </w:rPr>
        <w:t>I want our college to be better.  I don’t want our pathways re-design to move forward without making English 101 more accessible to more transfer and transfer students.</w:t>
      </w:r>
    </w:p>
    <w:p w:rsidR="00AF2606" w:rsidRDefault="00281291" w:rsidP="00AF2606">
      <w:pPr>
        <w:pStyle w:val="ListParagraph"/>
        <w:numPr>
          <w:ilvl w:val="0"/>
          <w:numId w:val="6"/>
        </w:numPr>
        <w:rPr>
          <w:rFonts w:ascii="Maiandra GD" w:hAnsi="Maiandra GD"/>
          <w:sz w:val="28"/>
          <w:szCs w:val="28"/>
        </w:rPr>
      </w:pPr>
      <w:r>
        <w:rPr>
          <w:rFonts w:ascii="Maiandra GD" w:hAnsi="Maiandra GD"/>
          <w:sz w:val="28"/>
          <w:szCs w:val="28"/>
        </w:rPr>
        <w:t>Student success.</w:t>
      </w:r>
    </w:p>
    <w:p w:rsidR="00281291" w:rsidRDefault="00281291" w:rsidP="00AF2606">
      <w:pPr>
        <w:pStyle w:val="ListParagraph"/>
        <w:numPr>
          <w:ilvl w:val="0"/>
          <w:numId w:val="6"/>
        </w:numPr>
        <w:rPr>
          <w:rFonts w:ascii="Maiandra GD" w:hAnsi="Maiandra GD"/>
          <w:sz w:val="28"/>
          <w:szCs w:val="28"/>
        </w:rPr>
      </w:pPr>
      <w:r>
        <w:rPr>
          <w:rFonts w:ascii="Maiandra GD" w:hAnsi="Maiandra GD"/>
          <w:sz w:val="28"/>
          <w:szCs w:val="28"/>
        </w:rPr>
        <w:lastRenderedPageBreak/>
        <w:t>Students.</w:t>
      </w:r>
    </w:p>
    <w:p w:rsidR="00281291" w:rsidRDefault="00281291" w:rsidP="00AF2606">
      <w:pPr>
        <w:pStyle w:val="ListParagraph"/>
        <w:numPr>
          <w:ilvl w:val="0"/>
          <w:numId w:val="6"/>
        </w:numPr>
        <w:rPr>
          <w:rFonts w:ascii="Maiandra GD" w:hAnsi="Maiandra GD"/>
          <w:sz w:val="28"/>
          <w:szCs w:val="28"/>
        </w:rPr>
      </w:pPr>
      <w:r>
        <w:rPr>
          <w:rFonts w:ascii="Maiandra GD" w:hAnsi="Maiandra GD"/>
          <w:sz w:val="28"/>
          <w:szCs w:val="28"/>
        </w:rPr>
        <w:t>Connects to equity/access, connects to placement 360 work, and connects to improvement in Eng101 access and success.</w:t>
      </w:r>
    </w:p>
    <w:p w:rsidR="00281291" w:rsidRDefault="00281291" w:rsidP="00AF2606">
      <w:pPr>
        <w:pStyle w:val="ListParagraph"/>
        <w:numPr>
          <w:ilvl w:val="0"/>
          <w:numId w:val="6"/>
        </w:numPr>
        <w:rPr>
          <w:rFonts w:ascii="Maiandra GD" w:hAnsi="Maiandra GD"/>
          <w:sz w:val="28"/>
          <w:szCs w:val="28"/>
        </w:rPr>
      </w:pPr>
      <w:r>
        <w:rPr>
          <w:rFonts w:ascii="Maiandra GD" w:hAnsi="Maiandra GD"/>
          <w:sz w:val="28"/>
          <w:szCs w:val="28"/>
        </w:rPr>
        <w:t>Whether or not Eng101 is a service course, the things we teach and discuss in there can matter for beyond and I’m part of that.  I can help empower and enable students to transfer.</w:t>
      </w:r>
    </w:p>
    <w:p w:rsidR="00281291" w:rsidRDefault="007B67A5" w:rsidP="00AF2606">
      <w:pPr>
        <w:pStyle w:val="ListParagraph"/>
        <w:numPr>
          <w:ilvl w:val="0"/>
          <w:numId w:val="6"/>
        </w:numPr>
        <w:rPr>
          <w:rFonts w:ascii="Maiandra GD" w:hAnsi="Maiandra GD"/>
          <w:sz w:val="28"/>
          <w:szCs w:val="28"/>
        </w:rPr>
      </w:pPr>
      <w:r>
        <w:rPr>
          <w:rFonts w:ascii="Maiandra GD" w:hAnsi="Maiandra GD"/>
          <w:sz w:val="28"/>
          <w:szCs w:val="28"/>
        </w:rPr>
        <w:t xml:space="preserve">I think we are </w:t>
      </w:r>
      <w:proofErr w:type="spellStart"/>
      <w:r>
        <w:rPr>
          <w:rFonts w:ascii="Maiandra GD" w:hAnsi="Maiandra GD"/>
          <w:sz w:val="28"/>
          <w:szCs w:val="28"/>
        </w:rPr>
        <w:t>unlear</w:t>
      </w:r>
      <w:proofErr w:type="spellEnd"/>
      <w:r>
        <w:rPr>
          <w:rFonts w:ascii="Maiandra GD" w:hAnsi="Maiandra GD"/>
          <w:sz w:val="28"/>
          <w:szCs w:val="28"/>
        </w:rPr>
        <w:t xml:space="preserve"> about our purpose and goals in Eng101 and that we need contact with the people who evaluate student writing farther down the road.</w:t>
      </w:r>
    </w:p>
    <w:p w:rsidR="007B67A5" w:rsidRDefault="007B67A5" w:rsidP="00AF2606">
      <w:pPr>
        <w:pStyle w:val="ListParagraph"/>
        <w:numPr>
          <w:ilvl w:val="0"/>
          <w:numId w:val="6"/>
        </w:numPr>
        <w:rPr>
          <w:rFonts w:ascii="Maiandra GD" w:hAnsi="Maiandra GD"/>
          <w:sz w:val="28"/>
          <w:szCs w:val="28"/>
        </w:rPr>
      </w:pPr>
      <w:r>
        <w:rPr>
          <w:rFonts w:ascii="Maiandra GD" w:hAnsi="Maiandra GD"/>
          <w:sz w:val="28"/>
          <w:szCs w:val="28"/>
        </w:rPr>
        <w:t>101 is a huge ‘gatekeeper’ course and we need to understand what it is and how we’re failing students or setting them up for success.</w:t>
      </w:r>
    </w:p>
    <w:p w:rsidR="007B67A5" w:rsidRDefault="00AB6248" w:rsidP="00AF2606">
      <w:pPr>
        <w:pStyle w:val="ListParagraph"/>
        <w:numPr>
          <w:ilvl w:val="0"/>
          <w:numId w:val="6"/>
        </w:numPr>
        <w:rPr>
          <w:rFonts w:ascii="Maiandra GD" w:hAnsi="Maiandra GD"/>
          <w:sz w:val="28"/>
          <w:szCs w:val="28"/>
        </w:rPr>
      </w:pPr>
      <w:r>
        <w:rPr>
          <w:rFonts w:ascii="Maiandra GD" w:hAnsi="Maiandra GD"/>
          <w:sz w:val="28"/>
          <w:szCs w:val="28"/>
        </w:rPr>
        <w:t>Not clear on the philosophical and intellectual identity on campus and state aide.</w:t>
      </w:r>
    </w:p>
    <w:p w:rsidR="00AB6248" w:rsidRDefault="002E2D3B" w:rsidP="00AF2606">
      <w:pPr>
        <w:pStyle w:val="ListParagraph"/>
        <w:numPr>
          <w:ilvl w:val="0"/>
          <w:numId w:val="6"/>
        </w:numPr>
        <w:rPr>
          <w:rFonts w:ascii="Maiandra GD" w:hAnsi="Maiandra GD"/>
          <w:sz w:val="28"/>
          <w:szCs w:val="28"/>
        </w:rPr>
      </w:pPr>
      <w:r>
        <w:rPr>
          <w:rFonts w:ascii="Maiandra GD" w:hAnsi="Maiandra GD"/>
          <w:sz w:val="28"/>
          <w:szCs w:val="28"/>
        </w:rPr>
        <w:t>To destigmatize and empower students who ‘place’ into Dev Ed English, to help them enter into a college level sooner rather than later.  Also, to remove the Dev Ed label, get it out of our discourse institutionally.</w:t>
      </w:r>
    </w:p>
    <w:p w:rsidR="002E2D3B" w:rsidRDefault="002E2D3B" w:rsidP="00AF2606">
      <w:pPr>
        <w:pStyle w:val="ListParagraph"/>
        <w:numPr>
          <w:ilvl w:val="0"/>
          <w:numId w:val="6"/>
        </w:numPr>
        <w:rPr>
          <w:rFonts w:ascii="Maiandra GD" w:hAnsi="Maiandra GD"/>
          <w:sz w:val="28"/>
          <w:szCs w:val="28"/>
        </w:rPr>
      </w:pPr>
      <w:r>
        <w:rPr>
          <w:rFonts w:ascii="Maiandra GD" w:hAnsi="Maiandra GD"/>
          <w:sz w:val="28"/>
          <w:szCs w:val="28"/>
        </w:rPr>
        <w:t>In the light of the Milner article, I want to able to provide collegial support to my brothers and sisters.</w:t>
      </w:r>
    </w:p>
    <w:p w:rsidR="002E2D3B" w:rsidRDefault="001955F6" w:rsidP="00AF2606">
      <w:pPr>
        <w:pStyle w:val="ListParagraph"/>
        <w:numPr>
          <w:ilvl w:val="0"/>
          <w:numId w:val="6"/>
        </w:numPr>
        <w:rPr>
          <w:rFonts w:ascii="Maiandra GD" w:hAnsi="Maiandra GD"/>
          <w:sz w:val="28"/>
          <w:szCs w:val="28"/>
        </w:rPr>
      </w:pPr>
      <w:r>
        <w:rPr>
          <w:rFonts w:ascii="Maiandra GD" w:hAnsi="Maiandra GD"/>
          <w:sz w:val="28"/>
          <w:szCs w:val="28"/>
        </w:rPr>
        <w:t>We don’t have the resources we need to have this conversation.</w:t>
      </w:r>
    </w:p>
    <w:p w:rsidR="001955F6" w:rsidRDefault="001955F6" w:rsidP="00AF2606">
      <w:pPr>
        <w:pStyle w:val="ListParagraph"/>
        <w:numPr>
          <w:ilvl w:val="0"/>
          <w:numId w:val="6"/>
        </w:numPr>
        <w:rPr>
          <w:rFonts w:ascii="Maiandra GD" w:hAnsi="Maiandra GD"/>
          <w:sz w:val="28"/>
          <w:szCs w:val="28"/>
        </w:rPr>
      </w:pPr>
      <w:r>
        <w:rPr>
          <w:rFonts w:ascii="Maiandra GD" w:hAnsi="Maiandra GD"/>
          <w:sz w:val="28"/>
          <w:szCs w:val="28"/>
        </w:rPr>
        <w:t>There are equity gaps and perhaps this is one way to move towards closing that gap.</w:t>
      </w:r>
    </w:p>
    <w:p w:rsidR="001955F6" w:rsidRDefault="00AC4042" w:rsidP="00AF2606">
      <w:pPr>
        <w:pStyle w:val="ListParagraph"/>
        <w:numPr>
          <w:ilvl w:val="0"/>
          <w:numId w:val="6"/>
        </w:numPr>
        <w:rPr>
          <w:rFonts w:ascii="Maiandra GD" w:hAnsi="Maiandra GD"/>
          <w:sz w:val="28"/>
          <w:szCs w:val="28"/>
        </w:rPr>
      </w:pPr>
      <w:r>
        <w:rPr>
          <w:rFonts w:ascii="Maiandra GD" w:hAnsi="Maiandra GD"/>
          <w:sz w:val="28"/>
          <w:szCs w:val="28"/>
        </w:rPr>
        <w:t>I want all voices at the table.  Our non-white students are moving through 101 at a lower rate, 1</w:t>
      </w:r>
      <w:r w:rsidRPr="00AC4042">
        <w:rPr>
          <w:rFonts w:ascii="Maiandra GD" w:hAnsi="Maiandra GD"/>
          <w:sz w:val="28"/>
          <w:szCs w:val="28"/>
          <w:vertAlign w:val="superscript"/>
        </w:rPr>
        <w:t>st</w:t>
      </w:r>
      <w:r>
        <w:rPr>
          <w:rFonts w:ascii="Maiandra GD" w:hAnsi="Maiandra GD"/>
          <w:sz w:val="28"/>
          <w:szCs w:val="28"/>
        </w:rPr>
        <w:t xml:space="preserve"> of all, and instead of being a course that begins building a foundation for students it is a barrier.</w:t>
      </w:r>
    </w:p>
    <w:p w:rsidR="00AC4042" w:rsidRDefault="00AC4042" w:rsidP="00AF2606">
      <w:pPr>
        <w:pStyle w:val="ListParagraph"/>
        <w:numPr>
          <w:ilvl w:val="0"/>
          <w:numId w:val="6"/>
        </w:numPr>
        <w:rPr>
          <w:rFonts w:ascii="Maiandra GD" w:hAnsi="Maiandra GD"/>
          <w:sz w:val="28"/>
          <w:szCs w:val="28"/>
        </w:rPr>
      </w:pPr>
      <w:r>
        <w:rPr>
          <w:rFonts w:ascii="Maiandra GD" w:hAnsi="Maiandra GD"/>
          <w:sz w:val="28"/>
          <w:szCs w:val="28"/>
        </w:rPr>
        <w:t>Our department hasn’t discussed grading issues/assessment in a long time and we’re not consistent enough.</w:t>
      </w:r>
    </w:p>
    <w:p w:rsidR="00AC4042" w:rsidRDefault="00AC4042" w:rsidP="00AF2606">
      <w:pPr>
        <w:pStyle w:val="ListParagraph"/>
        <w:numPr>
          <w:ilvl w:val="0"/>
          <w:numId w:val="6"/>
        </w:numPr>
        <w:rPr>
          <w:rFonts w:ascii="Maiandra GD" w:hAnsi="Maiandra GD"/>
          <w:sz w:val="28"/>
          <w:szCs w:val="28"/>
        </w:rPr>
      </w:pPr>
      <w:r>
        <w:rPr>
          <w:rFonts w:ascii="Maiandra GD" w:hAnsi="Maiandra GD"/>
          <w:sz w:val="28"/>
          <w:szCs w:val="28"/>
        </w:rPr>
        <w:t>I want to increase student flexibility in how they apply skills from Eng101, as well as student awareness of what being a college student means.  My goals right now are more personal than departmental.</w:t>
      </w:r>
    </w:p>
    <w:p w:rsidR="00AC4042" w:rsidRDefault="00AC4042" w:rsidP="00AF2606">
      <w:pPr>
        <w:pStyle w:val="ListParagraph"/>
        <w:numPr>
          <w:ilvl w:val="0"/>
          <w:numId w:val="6"/>
        </w:numPr>
        <w:rPr>
          <w:rFonts w:ascii="Maiandra GD" w:hAnsi="Maiandra GD"/>
          <w:sz w:val="28"/>
          <w:szCs w:val="28"/>
        </w:rPr>
      </w:pPr>
      <w:r>
        <w:rPr>
          <w:rFonts w:ascii="Maiandra GD" w:hAnsi="Maiandra GD"/>
          <w:sz w:val="28"/>
          <w:szCs w:val="28"/>
        </w:rPr>
        <w:t xml:space="preserve">Because the college is in the middle of a pathways redesign that includes contextualized curriculum.  This is likely to have major </w:t>
      </w:r>
      <w:r>
        <w:rPr>
          <w:rFonts w:ascii="Maiandra GD" w:hAnsi="Maiandra GD"/>
          <w:sz w:val="28"/>
          <w:szCs w:val="28"/>
        </w:rPr>
        <w:lastRenderedPageBreak/>
        <w:t xml:space="preserve">impacts on </w:t>
      </w:r>
      <w:r w:rsidR="00766DAC">
        <w:rPr>
          <w:rFonts w:ascii="Maiandra GD" w:hAnsi="Maiandra GD"/>
          <w:sz w:val="28"/>
          <w:szCs w:val="28"/>
        </w:rPr>
        <w:t>instruction.  Faculty need support and time to do this well.</w:t>
      </w:r>
    </w:p>
    <w:p w:rsidR="00766DAC" w:rsidRDefault="00766DAC" w:rsidP="00AF2606">
      <w:pPr>
        <w:pStyle w:val="ListParagraph"/>
        <w:numPr>
          <w:ilvl w:val="0"/>
          <w:numId w:val="6"/>
        </w:numPr>
        <w:rPr>
          <w:rFonts w:ascii="Maiandra GD" w:hAnsi="Maiandra GD"/>
          <w:sz w:val="28"/>
          <w:szCs w:val="28"/>
        </w:rPr>
      </w:pPr>
      <w:r>
        <w:rPr>
          <w:rFonts w:ascii="Maiandra GD" w:hAnsi="Maiandra GD"/>
          <w:sz w:val="28"/>
          <w:szCs w:val="28"/>
        </w:rPr>
        <w:t>Transfer theory dovetails so powerfully with the mission of community colleges.  The 101 ranges so broad, but this is best addressed in discourse, not in limitation or norming.</w:t>
      </w:r>
    </w:p>
    <w:p w:rsidR="00766DAC" w:rsidRDefault="00766DAC" w:rsidP="00AF2606">
      <w:pPr>
        <w:pStyle w:val="ListParagraph"/>
        <w:numPr>
          <w:ilvl w:val="0"/>
          <w:numId w:val="6"/>
        </w:numPr>
        <w:rPr>
          <w:rFonts w:ascii="Maiandra GD" w:hAnsi="Maiandra GD"/>
          <w:sz w:val="28"/>
          <w:szCs w:val="28"/>
        </w:rPr>
      </w:pPr>
      <w:r>
        <w:rPr>
          <w:rFonts w:ascii="Maiandra GD" w:hAnsi="Maiandra GD"/>
          <w:sz w:val="28"/>
          <w:szCs w:val="28"/>
        </w:rPr>
        <w:t>We already do a lot, find out what we do in 101 to promote equity and leverage it.</w:t>
      </w:r>
    </w:p>
    <w:p w:rsidR="00766DAC" w:rsidRDefault="00766DAC" w:rsidP="00AF2606">
      <w:pPr>
        <w:pStyle w:val="ListParagraph"/>
        <w:numPr>
          <w:ilvl w:val="0"/>
          <w:numId w:val="6"/>
        </w:numPr>
        <w:rPr>
          <w:rFonts w:ascii="Maiandra GD" w:hAnsi="Maiandra GD"/>
          <w:sz w:val="28"/>
          <w:szCs w:val="28"/>
        </w:rPr>
      </w:pPr>
      <w:r>
        <w:rPr>
          <w:rFonts w:ascii="Maiandra GD" w:hAnsi="Maiandra GD"/>
          <w:sz w:val="28"/>
          <w:szCs w:val="28"/>
        </w:rPr>
        <w:t xml:space="preserve">I want to walk the walk.  I want my class to mirror opportunity and </w:t>
      </w:r>
      <w:proofErr w:type="spellStart"/>
      <w:r>
        <w:rPr>
          <w:rFonts w:ascii="Maiandra GD" w:hAnsi="Maiandra GD"/>
          <w:sz w:val="28"/>
          <w:szCs w:val="28"/>
        </w:rPr>
        <w:t>eval</w:t>
      </w:r>
      <w:proofErr w:type="spellEnd"/>
      <w:r>
        <w:rPr>
          <w:rFonts w:ascii="Maiandra GD" w:hAnsi="Maiandra GD"/>
          <w:sz w:val="28"/>
          <w:szCs w:val="28"/>
        </w:rPr>
        <w:t xml:space="preserve"> those gaps.  I am inte</w:t>
      </w:r>
      <w:r w:rsidR="00841686">
        <w:rPr>
          <w:rFonts w:ascii="Maiandra GD" w:hAnsi="Maiandra GD"/>
          <w:sz w:val="28"/>
          <w:szCs w:val="28"/>
        </w:rPr>
        <w:t>rested in the class experience.</w:t>
      </w:r>
    </w:p>
    <w:p w:rsidR="00841686" w:rsidRDefault="00841686" w:rsidP="00AF2606">
      <w:pPr>
        <w:pStyle w:val="ListParagraph"/>
        <w:numPr>
          <w:ilvl w:val="0"/>
          <w:numId w:val="6"/>
        </w:numPr>
        <w:rPr>
          <w:rFonts w:ascii="Maiandra GD" w:hAnsi="Maiandra GD"/>
          <w:sz w:val="28"/>
          <w:szCs w:val="28"/>
        </w:rPr>
      </w:pPr>
      <w:r>
        <w:rPr>
          <w:rFonts w:ascii="Maiandra GD" w:hAnsi="Maiandra GD"/>
          <w:sz w:val="28"/>
          <w:szCs w:val="28"/>
        </w:rPr>
        <w:t>Part of the college and community service I could offer to my college.</w:t>
      </w:r>
    </w:p>
    <w:p w:rsidR="00841686" w:rsidRDefault="00841686" w:rsidP="00AF2606">
      <w:pPr>
        <w:pStyle w:val="ListParagraph"/>
        <w:numPr>
          <w:ilvl w:val="0"/>
          <w:numId w:val="6"/>
        </w:numPr>
        <w:rPr>
          <w:rFonts w:ascii="Maiandra GD" w:hAnsi="Maiandra GD"/>
          <w:sz w:val="28"/>
          <w:szCs w:val="28"/>
        </w:rPr>
      </w:pPr>
      <w:r>
        <w:rPr>
          <w:rFonts w:ascii="Maiandra GD" w:hAnsi="Maiandra GD"/>
          <w:sz w:val="28"/>
          <w:szCs w:val="28"/>
        </w:rPr>
        <w:t>We’re an HIS with 55% Hispanic students and our hiring doesn’t reflect this.  Our course schedules create more barriers for students who are strapped with obstacles.</w:t>
      </w:r>
    </w:p>
    <w:p w:rsidR="00841686" w:rsidRDefault="00841686" w:rsidP="00841686">
      <w:pPr>
        <w:pStyle w:val="ListParagraph"/>
        <w:numPr>
          <w:ilvl w:val="0"/>
          <w:numId w:val="2"/>
        </w:numPr>
        <w:rPr>
          <w:rFonts w:ascii="Maiandra GD" w:hAnsi="Maiandra GD"/>
          <w:sz w:val="28"/>
          <w:szCs w:val="28"/>
        </w:rPr>
      </w:pPr>
      <w:r>
        <w:rPr>
          <w:rFonts w:ascii="Maiandra GD" w:hAnsi="Maiandra GD"/>
          <w:sz w:val="28"/>
          <w:szCs w:val="28"/>
        </w:rPr>
        <w:t xml:space="preserve">We have a large </w:t>
      </w:r>
      <w:r w:rsidR="00781E4D">
        <w:rPr>
          <w:rFonts w:ascii="Maiandra GD" w:hAnsi="Maiandra GD"/>
          <w:sz w:val="28"/>
          <w:szCs w:val="28"/>
        </w:rPr>
        <w:t>Latino</w:t>
      </w:r>
      <w:r>
        <w:rPr>
          <w:rFonts w:ascii="Maiandra GD" w:hAnsi="Maiandra GD"/>
          <w:sz w:val="28"/>
          <w:szCs w:val="28"/>
        </w:rPr>
        <w:t xml:space="preserve"> population.  </w:t>
      </w:r>
      <w:r>
        <w:rPr>
          <w:rFonts w:ascii="Maiandra GD" w:hAnsi="Maiandra GD"/>
          <w:sz w:val="28"/>
          <w:szCs w:val="28"/>
        </w:rPr>
        <w:t>Also, our data shows that our African American students are not as successful as other groups.</w:t>
      </w:r>
    </w:p>
    <w:p w:rsidR="00841686" w:rsidRDefault="00E74CBA" w:rsidP="00841686">
      <w:pPr>
        <w:pStyle w:val="ListParagraph"/>
        <w:numPr>
          <w:ilvl w:val="0"/>
          <w:numId w:val="2"/>
        </w:numPr>
        <w:rPr>
          <w:rFonts w:ascii="Maiandra GD" w:hAnsi="Maiandra GD"/>
          <w:sz w:val="28"/>
          <w:szCs w:val="28"/>
        </w:rPr>
      </w:pPr>
      <w:r>
        <w:rPr>
          <w:rFonts w:ascii="Maiandra GD" w:hAnsi="Maiandra GD"/>
          <w:sz w:val="28"/>
          <w:szCs w:val="28"/>
        </w:rPr>
        <w:t>I want my classes to be relevant and valuable.</w:t>
      </w:r>
    </w:p>
    <w:p w:rsidR="00E74CBA" w:rsidRPr="00841686" w:rsidRDefault="00781E4D" w:rsidP="00841686">
      <w:pPr>
        <w:pStyle w:val="ListParagraph"/>
        <w:numPr>
          <w:ilvl w:val="0"/>
          <w:numId w:val="2"/>
        </w:numPr>
        <w:rPr>
          <w:rFonts w:ascii="Maiandra GD" w:hAnsi="Maiandra GD"/>
          <w:sz w:val="28"/>
          <w:szCs w:val="28"/>
        </w:rPr>
      </w:pPr>
      <w:r>
        <w:rPr>
          <w:rFonts w:ascii="Maiandra GD" w:hAnsi="Maiandra GD"/>
          <w:sz w:val="28"/>
          <w:szCs w:val="28"/>
        </w:rPr>
        <w:t>Alignment between 2 year and 4 year institutions for 101, ensuring that what we do in our 101 courses in useful outside of 101 and future careers for our students.</w:t>
      </w:r>
    </w:p>
    <w:p w:rsidR="00375AAD" w:rsidRDefault="00375AAD" w:rsidP="00375AAD">
      <w:pPr>
        <w:jc w:val="center"/>
        <w:rPr>
          <w:rFonts w:ascii="Maiandra GD" w:hAnsi="Maiandra GD"/>
          <w:b/>
          <w:sz w:val="44"/>
          <w:szCs w:val="44"/>
          <w:u w:val="single"/>
        </w:rPr>
      </w:pPr>
      <w:r>
        <w:rPr>
          <w:rFonts w:ascii="Maiandra GD" w:hAnsi="Maiandra GD"/>
          <w:b/>
          <w:sz w:val="44"/>
          <w:szCs w:val="44"/>
          <w:u w:val="single"/>
        </w:rPr>
        <w:t>RESOURCES:</w:t>
      </w:r>
    </w:p>
    <w:p w:rsidR="00375AAD" w:rsidRDefault="00375AAD" w:rsidP="00375AAD">
      <w:pPr>
        <w:pStyle w:val="ListParagraph"/>
        <w:numPr>
          <w:ilvl w:val="0"/>
          <w:numId w:val="4"/>
        </w:numPr>
        <w:rPr>
          <w:rFonts w:ascii="Maiandra GD" w:hAnsi="Maiandra GD"/>
          <w:sz w:val="28"/>
          <w:szCs w:val="28"/>
        </w:rPr>
      </w:pPr>
      <w:r>
        <w:rPr>
          <w:rFonts w:ascii="Maiandra GD" w:hAnsi="Maiandra GD"/>
          <w:sz w:val="28"/>
          <w:szCs w:val="28"/>
        </w:rPr>
        <w:t>Collaboration and commitment to progress from my English department; flexibility and support from admin colleagues.</w:t>
      </w:r>
    </w:p>
    <w:p w:rsidR="00375AAD" w:rsidRDefault="00AF2606" w:rsidP="00375AAD">
      <w:pPr>
        <w:pStyle w:val="ListParagraph"/>
        <w:numPr>
          <w:ilvl w:val="0"/>
          <w:numId w:val="4"/>
        </w:numPr>
        <w:rPr>
          <w:rFonts w:ascii="Maiandra GD" w:hAnsi="Maiandra GD"/>
          <w:sz w:val="28"/>
          <w:szCs w:val="28"/>
        </w:rPr>
      </w:pPr>
      <w:r>
        <w:rPr>
          <w:rFonts w:ascii="Maiandra GD" w:hAnsi="Maiandra GD"/>
          <w:sz w:val="28"/>
          <w:szCs w:val="28"/>
        </w:rPr>
        <w:t xml:space="preserve">More case studies/evidence to bring back to the skeptics of MM.  I know of </w:t>
      </w:r>
      <w:proofErr w:type="spellStart"/>
      <w:r>
        <w:rPr>
          <w:rFonts w:ascii="Maiandra GD" w:hAnsi="Maiandra GD"/>
          <w:sz w:val="28"/>
          <w:szCs w:val="28"/>
        </w:rPr>
        <w:t>Highli</w:t>
      </w:r>
      <w:bookmarkStart w:id="0" w:name="_GoBack"/>
      <w:bookmarkEnd w:id="0"/>
      <w:r>
        <w:rPr>
          <w:rFonts w:ascii="Maiandra GD" w:hAnsi="Maiandra GD"/>
          <w:sz w:val="28"/>
          <w:szCs w:val="28"/>
        </w:rPr>
        <w:t>ne’s</w:t>
      </w:r>
      <w:proofErr w:type="spellEnd"/>
      <w:r>
        <w:rPr>
          <w:rFonts w:ascii="Maiandra GD" w:hAnsi="Maiandra GD"/>
          <w:sz w:val="28"/>
          <w:szCs w:val="28"/>
        </w:rPr>
        <w:t xml:space="preserve"> finding and such… the more the better.</w:t>
      </w:r>
    </w:p>
    <w:p w:rsidR="00AF2606" w:rsidRDefault="00AF2606" w:rsidP="00375AAD">
      <w:pPr>
        <w:pStyle w:val="ListParagraph"/>
        <w:numPr>
          <w:ilvl w:val="0"/>
          <w:numId w:val="4"/>
        </w:numPr>
        <w:rPr>
          <w:rFonts w:ascii="Maiandra GD" w:hAnsi="Maiandra GD"/>
          <w:sz w:val="28"/>
          <w:szCs w:val="28"/>
        </w:rPr>
      </w:pPr>
      <w:r>
        <w:rPr>
          <w:rFonts w:ascii="Maiandra GD" w:hAnsi="Maiandra GD"/>
          <w:sz w:val="28"/>
          <w:szCs w:val="28"/>
        </w:rPr>
        <w:t>Access to assignments written by English 101 teachers that is not argumentative.  Access to other schools’ models of pathways with specifics regarding how 101 fits it.</w:t>
      </w:r>
    </w:p>
    <w:p w:rsidR="00AF2606" w:rsidRDefault="00281291" w:rsidP="00375AAD">
      <w:pPr>
        <w:pStyle w:val="ListParagraph"/>
        <w:numPr>
          <w:ilvl w:val="0"/>
          <w:numId w:val="4"/>
        </w:numPr>
        <w:rPr>
          <w:rFonts w:ascii="Maiandra GD" w:hAnsi="Maiandra GD"/>
          <w:sz w:val="28"/>
          <w:szCs w:val="28"/>
        </w:rPr>
      </w:pPr>
      <w:r>
        <w:rPr>
          <w:rFonts w:ascii="Maiandra GD" w:hAnsi="Maiandra GD"/>
          <w:sz w:val="28"/>
          <w:szCs w:val="28"/>
        </w:rPr>
        <w:t>Information on what everyone else does, data.</w:t>
      </w:r>
    </w:p>
    <w:p w:rsidR="00281291" w:rsidRDefault="00281291" w:rsidP="00375AAD">
      <w:pPr>
        <w:pStyle w:val="ListParagraph"/>
        <w:numPr>
          <w:ilvl w:val="0"/>
          <w:numId w:val="4"/>
        </w:numPr>
        <w:rPr>
          <w:rFonts w:ascii="Maiandra GD" w:hAnsi="Maiandra GD"/>
          <w:sz w:val="28"/>
          <w:szCs w:val="28"/>
        </w:rPr>
      </w:pPr>
      <w:r>
        <w:rPr>
          <w:rFonts w:ascii="Maiandra GD" w:hAnsi="Maiandra GD"/>
          <w:sz w:val="28"/>
          <w:szCs w:val="28"/>
        </w:rPr>
        <w:t>We need information about what other departments are doing, data to back up changes.</w:t>
      </w:r>
    </w:p>
    <w:p w:rsidR="00281291" w:rsidRDefault="00281291" w:rsidP="00375AAD">
      <w:pPr>
        <w:pStyle w:val="ListParagraph"/>
        <w:numPr>
          <w:ilvl w:val="0"/>
          <w:numId w:val="4"/>
        </w:numPr>
        <w:rPr>
          <w:rFonts w:ascii="Maiandra GD" w:hAnsi="Maiandra GD"/>
          <w:sz w:val="28"/>
          <w:szCs w:val="28"/>
        </w:rPr>
      </w:pPr>
      <w:r>
        <w:rPr>
          <w:rFonts w:ascii="Maiandra GD" w:hAnsi="Maiandra GD"/>
          <w:sz w:val="28"/>
          <w:szCs w:val="28"/>
        </w:rPr>
        <w:lastRenderedPageBreak/>
        <w:t>Agreement/consultation/collaboration with other Placement 360 team members.  Admin buy in and material support.</w:t>
      </w:r>
    </w:p>
    <w:p w:rsidR="00281291" w:rsidRDefault="00281291" w:rsidP="00375AAD">
      <w:pPr>
        <w:pStyle w:val="ListParagraph"/>
        <w:numPr>
          <w:ilvl w:val="0"/>
          <w:numId w:val="4"/>
        </w:numPr>
        <w:rPr>
          <w:rFonts w:ascii="Maiandra GD" w:hAnsi="Maiandra GD"/>
          <w:sz w:val="28"/>
          <w:szCs w:val="28"/>
        </w:rPr>
      </w:pPr>
      <w:r>
        <w:rPr>
          <w:rFonts w:ascii="Maiandra GD" w:hAnsi="Maiandra GD"/>
          <w:sz w:val="28"/>
          <w:szCs w:val="28"/>
        </w:rPr>
        <w:t>Just the internet to google a few things, a buddy to discuss and help keep me accountable would be good.</w:t>
      </w:r>
    </w:p>
    <w:p w:rsidR="00281291" w:rsidRDefault="007B67A5" w:rsidP="00375AAD">
      <w:pPr>
        <w:pStyle w:val="ListParagraph"/>
        <w:numPr>
          <w:ilvl w:val="0"/>
          <w:numId w:val="4"/>
        </w:numPr>
        <w:rPr>
          <w:rFonts w:ascii="Maiandra GD" w:hAnsi="Maiandra GD"/>
          <w:sz w:val="28"/>
          <w:szCs w:val="28"/>
        </w:rPr>
      </w:pPr>
      <w:r>
        <w:rPr>
          <w:rFonts w:ascii="Maiandra GD" w:hAnsi="Maiandra GD"/>
          <w:sz w:val="28"/>
          <w:szCs w:val="28"/>
        </w:rPr>
        <w:t>A way to go about it.  A phone list.  A measurable feedback system.</w:t>
      </w:r>
    </w:p>
    <w:p w:rsidR="007B67A5" w:rsidRDefault="007B67A5" w:rsidP="00375AAD">
      <w:pPr>
        <w:pStyle w:val="ListParagraph"/>
        <w:numPr>
          <w:ilvl w:val="0"/>
          <w:numId w:val="4"/>
        </w:numPr>
        <w:rPr>
          <w:rFonts w:ascii="Maiandra GD" w:hAnsi="Maiandra GD"/>
          <w:sz w:val="28"/>
          <w:szCs w:val="28"/>
        </w:rPr>
      </w:pPr>
      <w:r>
        <w:rPr>
          <w:rFonts w:ascii="Maiandra GD" w:hAnsi="Maiandra GD"/>
          <w:sz w:val="28"/>
          <w:szCs w:val="28"/>
        </w:rPr>
        <w:t>Admin support, date from SBCTC dashboards, collaboration time between campuses, buy-in (norming/streamlining is necessary but so many faculty do not want change).</w:t>
      </w:r>
    </w:p>
    <w:p w:rsidR="007B67A5" w:rsidRDefault="00AB6248" w:rsidP="00375AAD">
      <w:pPr>
        <w:pStyle w:val="ListParagraph"/>
        <w:numPr>
          <w:ilvl w:val="0"/>
          <w:numId w:val="4"/>
        </w:numPr>
        <w:rPr>
          <w:rFonts w:ascii="Maiandra GD" w:hAnsi="Maiandra GD"/>
          <w:sz w:val="28"/>
          <w:szCs w:val="28"/>
        </w:rPr>
      </w:pPr>
      <w:r>
        <w:rPr>
          <w:rFonts w:ascii="Maiandra GD" w:hAnsi="Maiandra GD"/>
          <w:sz w:val="28"/>
          <w:szCs w:val="28"/>
        </w:rPr>
        <w:t>Literature colleagues and experience.</w:t>
      </w:r>
    </w:p>
    <w:p w:rsidR="00AB6248" w:rsidRDefault="002E2D3B" w:rsidP="00375AAD">
      <w:pPr>
        <w:pStyle w:val="ListParagraph"/>
        <w:numPr>
          <w:ilvl w:val="0"/>
          <w:numId w:val="4"/>
        </w:numPr>
        <w:rPr>
          <w:rFonts w:ascii="Maiandra GD" w:hAnsi="Maiandra GD"/>
          <w:sz w:val="28"/>
          <w:szCs w:val="28"/>
        </w:rPr>
      </w:pPr>
      <w:r>
        <w:rPr>
          <w:rFonts w:ascii="Maiandra GD" w:hAnsi="Maiandra GD"/>
          <w:sz w:val="28"/>
          <w:szCs w:val="28"/>
        </w:rPr>
        <w:t>Access to resources (data, articles, etc.) to support the reason for this course and to show students can be successful models of what this looks like around the state.</w:t>
      </w:r>
    </w:p>
    <w:p w:rsidR="002E2D3B" w:rsidRDefault="002E2D3B" w:rsidP="00375AAD">
      <w:pPr>
        <w:pStyle w:val="ListParagraph"/>
        <w:numPr>
          <w:ilvl w:val="0"/>
          <w:numId w:val="4"/>
        </w:numPr>
        <w:rPr>
          <w:rFonts w:ascii="Maiandra GD" w:hAnsi="Maiandra GD"/>
          <w:sz w:val="28"/>
          <w:szCs w:val="28"/>
        </w:rPr>
      </w:pPr>
      <w:r>
        <w:rPr>
          <w:rFonts w:ascii="Maiandra GD" w:hAnsi="Maiandra GD"/>
          <w:sz w:val="28"/>
          <w:szCs w:val="28"/>
        </w:rPr>
        <w:t>I love SBCTC and its structure!</w:t>
      </w:r>
    </w:p>
    <w:p w:rsidR="002E2D3B" w:rsidRDefault="001955F6" w:rsidP="00375AAD">
      <w:pPr>
        <w:pStyle w:val="ListParagraph"/>
        <w:numPr>
          <w:ilvl w:val="0"/>
          <w:numId w:val="4"/>
        </w:numPr>
        <w:rPr>
          <w:rFonts w:ascii="Maiandra GD" w:hAnsi="Maiandra GD"/>
          <w:sz w:val="28"/>
          <w:szCs w:val="28"/>
        </w:rPr>
      </w:pPr>
      <w:r>
        <w:rPr>
          <w:rFonts w:ascii="Maiandra GD" w:hAnsi="Maiandra GD"/>
          <w:sz w:val="28"/>
          <w:szCs w:val="28"/>
        </w:rPr>
        <w:t>Local information and source institutional.</w:t>
      </w:r>
    </w:p>
    <w:p w:rsidR="001955F6" w:rsidRDefault="001955F6" w:rsidP="00375AAD">
      <w:pPr>
        <w:pStyle w:val="ListParagraph"/>
        <w:numPr>
          <w:ilvl w:val="0"/>
          <w:numId w:val="4"/>
        </w:numPr>
        <w:rPr>
          <w:rFonts w:ascii="Maiandra GD" w:hAnsi="Maiandra GD"/>
          <w:sz w:val="28"/>
          <w:szCs w:val="28"/>
        </w:rPr>
      </w:pPr>
      <w:r>
        <w:rPr>
          <w:rFonts w:ascii="Maiandra GD" w:hAnsi="Maiandra GD"/>
          <w:sz w:val="28"/>
          <w:szCs w:val="28"/>
        </w:rPr>
        <w:t>Some way to compile/organize info.</w:t>
      </w:r>
    </w:p>
    <w:p w:rsidR="001955F6" w:rsidRDefault="001955F6" w:rsidP="00375AAD">
      <w:pPr>
        <w:pStyle w:val="ListParagraph"/>
        <w:numPr>
          <w:ilvl w:val="0"/>
          <w:numId w:val="4"/>
        </w:numPr>
        <w:rPr>
          <w:rFonts w:ascii="Maiandra GD" w:hAnsi="Maiandra GD"/>
          <w:sz w:val="28"/>
          <w:szCs w:val="28"/>
        </w:rPr>
      </w:pPr>
      <w:r>
        <w:rPr>
          <w:rFonts w:ascii="Maiandra GD" w:hAnsi="Maiandra GD"/>
          <w:sz w:val="28"/>
          <w:szCs w:val="28"/>
        </w:rPr>
        <w:t>Access to information within my department, college.</w:t>
      </w:r>
    </w:p>
    <w:p w:rsidR="001955F6" w:rsidRDefault="00AC4042" w:rsidP="00375AAD">
      <w:pPr>
        <w:pStyle w:val="ListParagraph"/>
        <w:numPr>
          <w:ilvl w:val="0"/>
          <w:numId w:val="4"/>
        </w:numPr>
        <w:rPr>
          <w:rFonts w:ascii="Maiandra GD" w:hAnsi="Maiandra GD"/>
          <w:sz w:val="28"/>
          <w:szCs w:val="28"/>
        </w:rPr>
      </w:pPr>
      <w:r>
        <w:rPr>
          <w:rFonts w:ascii="Maiandra GD" w:hAnsi="Maiandra GD"/>
          <w:sz w:val="28"/>
          <w:szCs w:val="28"/>
        </w:rPr>
        <w:t>I don’t know, honestly.</w:t>
      </w:r>
    </w:p>
    <w:p w:rsidR="00AC4042" w:rsidRDefault="00AC4042" w:rsidP="00375AAD">
      <w:pPr>
        <w:pStyle w:val="ListParagraph"/>
        <w:numPr>
          <w:ilvl w:val="0"/>
          <w:numId w:val="4"/>
        </w:numPr>
        <w:rPr>
          <w:rFonts w:ascii="Maiandra GD" w:hAnsi="Maiandra GD"/>
          <w:sz w:val="28"/>
          <w:szCs w:val="28"/>
        </w:rPr>
      </w:pPr>
      <w:r>
        <w:rPr>
          <w:rFonts w:ascii="Maiandra GD" w:hAnsi="Maiandra GD"/>
          <w:sz w:val="28"/>
          <w:szCs w:val="28"/>
        </w:rPr>
        <w:t>Agreement and buy-in from my department.  This is also an access issue because some students are served differently based on who their instructors are.</w:t>
      </w:r>
    </w:p>
    <w:p w:rsidR="00AC4042" w:rsidRDefault="00AC4042" w:rsidP="00375AAD">
      <w:pPr>
        <w:pStyle w:val="ListParagraph"/>
        <w:numPr>
          <w:ilvl w:val="0"/>
          <w:numId w:val="4"/>
        </w:numPr>
        <w:rPr>
          <w:rFonts w:ascii="Maiandra GD" w:hAnsi="Maiandra GD"/>
          <w:sz w:val="28"/>
          <w:szCs w:val="28"/>
        </w:rPr>
      </w:pPr>
      <w:r>
        <w:rPr>
          <w:rFonts w:ascii="Maiandra GD" w:hAnsi="Maiandra GD"/>
          <w:sz w:val="28"/>
          <w:szCs w:val="28"/>
        </w:rPr>
        <w:t>Energy.</w:t>
      </w:r>
    </w:p>
    <w:p w:rsidR="00AC4042" w:rsidRDefault="00766DAC" w:rsidP="00375AAD">
      <w:pPr>
        <w:pStyle w:val="ListParagraph"/>
        <w:numPr>
          <w:ilvl w:val="0"/>
          <w:numId w:val="4"/>
        </w:numPr>
        <w:rPr>
          <w:rFonts w:ascii="Maiandra GD" w:hAnsi="Maiandra GD"/>
          <w:sz w:val="28"/>
          <w:szCs w:val="28"/>
        </w:rPr>
      </w:pPr>
      <w:r>
        <w:rPr>
          <w:rFonts w:ascii="Maiandra GD" w:hAnsi="Maiandra GD"/>
          <w:sz w:val="28"/>
          <w:szCs w:val="28"/>
        </w:rPr>
        <w:t>Research support for best practices around closing opportunity gaps, class caps for English comp courses, full time/adjunct faculty ratio and learning communities/cohorts.</w:t>
      </w:r>
    </w:p>
    <w:p w:rsidR="00766DAC" w:rsidRDefault="00766DAC" w:rsidP="00375AAD">
      <w:pPr>
        <w:pStyle w:val="ListParagraph"/>
        <w:numPr>
          <w:ilvl w:val="0"/>
          <w:numId w:val="4"/>
        </w:numPr>
        <w:rPr>
          <w:rFonts w:ascii="Maiandra GD" w:hAnsi="Maiandra GD"/>
          <w:sz w:val="28"/>
          <w:szCs w:val="28"/>
        </w:rPr>
      </w:pPr>
      <w:r>
        <w:rPr>
          <w:rFonts w:ascii="Maiandra GD" w:hAnsi="Maiandra GD"/>
          <w:sz w:val="28"/>
          <w:szCs w:val="28"/>
        </w:rPr>
        <w:t>Department buy-in, and a budget (sorry, but I need a budget)</w:t>
      </w:r>
    </w:p>
    <w:p w:rsidR="00766DAC" w:rsidRDefault="00766DAC" w:rsidP="00375AAD">
      <w:pPr>
        <w:pStyle w:val="ListParagraph"/>
        <w:numPr>
          <w:ilvl w:val="0"/>
          <w:numId w:val="4"/>
        </w:numPr>
        <w:rPr>
          <w:rFonts w:ascii="Maiandra GD" w:hAnsi="Maiandra GD"/>
          <w:sz w:val="28"/>
          <w:szCs w:val="28"/>
        </w:rPr>
      </w:pPr>
      <w:r>
        <w:rPr>
          <w:rFonts w:ascii="Maiandra GD" w:hAnsi="Maiandra GD"/>
          <w:sz w:val="28"/>
          <w:szCs w:val="28"/>
        </w:rPr>
        <w:t>Buy-in from full time and contingent faculty.</w:t>
      </w:r>
    </w:p>
    <w:p w:rsidR="00766DAC" w:rsidRDefault="00841686" w:rsidP="00375AAD">
      <w:pPr>
        <w:pStyle w:val="ListParagraph"/>
        <w:numPr>
          <w:ilvl w:val="0"/>
          <w:numId w:val="4"/>
        </w:numPr>
        <w:rPr>
          <w:rFonts w:ascii="Maiandra GD" w:hAnsi="Maiandra GD"/>
          <w:sz w:val="28"/>
          <w:szCs w:val="28"/>
        </w:rPr>
      </w:pPr>
      <w:r>
        <w:rPr>
          <w:rFonts w:ascii="Maiandra GD" w:hAnsi="Maiandra GD"/>
          <w:sz w:val="28"/>
          <w:szCs w:val="28"/>
        </w:rPr>
        <w:t>Money and time (not a rule follower).  Thinking other materials to support and make Milner more complex.  Someone to bounce ideas off of.</w:t>
      </w:r>
    </w:p>
    <w:p w:rsidR="00841686" w:rsidRDefault="00841686" w:rsidP="00375AAD">
      <w:pPr>
        <w:pStyle w:val="ListParagraph"/>
        <w:numPr>
          <w:ilvl w:val="0"/>
          <w:numId w:val="4"/>
        </w:numPr>
        <w:rPr>
          <w:rFonts w:ascii="Maiandra GD" w:hAnsi="Maiandra GD"/>
          <w:sz w:val="28"/>
          <w:szCs w:val="28"/>
        </w:rPr>
      </w:pPr>
      <w:r>
        <w:rPr>
          <w:rFonts w:ascii="Maiandra GD" w:hAnsi="Maiandra GD"/>
          <w:sz w:val="28"/>
          <w:szCs w:val="28"/>
        </w:rPr>
        <w:t>Organize my time to allow space for it.</w:t>
      </w:r>
    </w:p>
    <w:p w:rsidR="00841686" w:rsidRDefault="00841686" w:rsidP="00375AAD">
      <w:pPr>
        <w:pStyle w:val="ListParagraph"/>
        <w:numPr>
          <w:ilvl w:val="0"/>
          <w:numId w:val="4"/>
        </w:numPr>
        <w:rPr>
          <w:rFonts w:ascii="Maiandra GD" w:hAnsi="Maiandra GD"/>
          <w:sz w:val="28"/>
          <w:szCs w:val="28"/>
        </w:rPr>
      </w:pPr>
      <w:r>
        <w:rPr>
          <w:rFonts w:ascii="Maiandra GD" w:hAnsi="Maiandra GD"/>
          <w:sz w:val="28"/>
          <w:szCs w:val="28"/>
        </w:rPr>
        <w:t>Research suggesting 50 minute, 5 days per week schedules create barriers and hinder access, and if that’s the case, and I think it does.  Evidence from other schools.</w:t>
      </w:r>
    </w:p>
    <w:p w:rsidR="00841686" w:rsidRDefault="00841686" w:rsidP="00375AAD">
      <w:pPr>
        <w:pStyle w:val="ListParagraph"/>
        <w:numPr>
          <w:ilvl w:val="0"/>
          <w:numId w:val="4"/>
        </w:numPr>
        <w:rPr>
          <w:rFonts w:ascii="Maiandra GD" w:hAnsi="Maiandra GD"/>
          <w:sz w:val="28"/>
          <w:szCs w:val="28"/>
        </w:rPr>
      </w:pPr>
      <w:r>
        <w:rPr>
          <w:rFonts w:ascii="Maiandra GD" w:hAnsi="Maiandra GD"/>
          <w:sz w:val="28"/>
          <w:szCs w:val="28"/>
        </w:rPr>
        <w:lastRenderedPageBreak/>
        <w:t>The collective knowledge of this group will be important and useful.</w:t>
      </w:r>
    </w:p>
    <w:p w:rsidR="00841686" w:rsidRDefault="00E74CBA" w:rsidP="00375AAD">
      <w:pPr>
        <w:pStyle w:val="ListParagraph"/>
        <w:numPr>
          <w:ilvl w:val="0"/>
          <w:numId w:val="4"/>
        </w:numPr>
        <w:rPr>
          <w:rFonts w:ascii="Maiandra GD" w:hAnsi="Maiandra GD"/>
          <w:sz w:val="28"/>
          <w:szCs w:val="28"/>
        </w:rPr>
      </w:pPr>
      <w:r>
        <w:rPr>
          <w:rFonts w:ascii="Maiandra GD" w:hAnsi="Maiandra GD"/>
          <w:sz w:val="28"/>
          <w:szCs w:val="28"/>
        </w:rPr>
        <w:t>A copy of Dangerous Minds?  Interdisciplinary conversations.</w:t>
      </w:r>
    </w:p>
    <w:p w:rsidR="00E74CBA" w:rsidRPr="00375AAD" w:rsidRDefault="00781E4D" w:rsidP="00375AAD">
      <w:pPr>
        <w:pStyle w:val="ListParagraph"/>
        <w:numPr>
          <w:ilvl w:val="0"/>
          <w:numId w:val="4"/>
        </w:numPr>
        <w:rPr>
          <w:rFonts w:ascii="Maiandra GD" w:hAnsi="Maiandra GD"/>
          <w:sz w:val="28"/>
          <w:szCs w:val="28"/>
        </w:rPr>
      </w:pPr>
      <w:r>
        <w:rPr>
          <w:rFonts w:ascii="Maiandra GD" w:hAnsi="Maiandra GD"/>
          <w:sz w:val="28"/>
          <w:szCs w:val="28"/>
        </w:rPr>
        <w:t>Place to share resources, an organization pushing us to use our time to do this important work, commitment from state Higher Ed institutions to do this important work!</w:t>
      </w:r>
    </w:p>
    <w:p w:rsidR="00375AAD" w:rsidRDefault="00375AAD" w:rsidP="00375AAD">
      <w:pPr>
        <w:jc w:val="center"/>
        <w:rPr>
          <w:rFonts w:ascii="Maiandra GD" w:hAnsi="Maiandra GD"/>
          <w:b/>
          <w:sz w:val="44"/>
          <w:szCs w:val="44"/>
          <w:u w:val="single"/>
        </w:rPr>
      </w:pPr>
      <w:r>
        <w:rPr>
          <w:rFonts w:ascii="Maiandra GD" w:hAnsi="Maiandra GD"/>
          <w:b/>
          <w:sz w:val="44"/>
          <w:szCs w:val="44"/>
          <w:u w:val="single"/>
        </w:rPr>
        <w:t>SUPPORT:</w:t>
      </w:r>
    </w:p>
    <w:p w:rsidR="00375AAD" w:rsidRDefault="00375AAD" w:rsidP="00375AAD">
      <w:pPr>
        <w:pStyle w:val="ListParagraph"/>
        <w:numPr>
          <w:ilvl w:val="0"/>
          <w:numId w:val="5"/>
        </w:numPr>
        <w:rPr>
          <w:rFonts w:ascii="Maiandra GD" w:hAnsi="Maiandra GD"/>
          <w:sz w:val="28"/>
          <w:szCs w:val="28"/>
        </w:rPr>
      </w:pPr>
      <w:r>
        <w:rPr>
          <w:rFonts w:ascii="Maiandra GD" w:hAnsi="Maiandra GD"/>
          <w:sz w:val="28"/>
          <w:szCs w:val="28"/>
        </w:rPr>
        <w:t>Sean could buy me a beer.</w:t>
      </w:r>
    </w:p>
    <w:p w:rsidR="00375AAD" w:rsidRDefault="00375AAD" w:rsidP="00375AAD">
      <w:pPr>
        <w:pStyle w:val="ListParagraph"/>
        <w:numPr>
          <w:ilvl w:val="0"/>
          <w:numId w:val="5"/>
        </w:numPr>
        <w:rPr>
          <w:rFonts w:ascii="Maiandra GD" w:hAnsi="Maiandra GD"/>
          <w:sz w:val="28"/>
          <w:szCs w:val="28"/>
        </w:rPr>
      </w:pPr>
      <w:r>
        <w:rPr>
          <w:rFonts w:ascii="Maiandra GD" w:hAnsi="Maiandra GD"/>
          <w:sz w:val="28"/>
          <w:szCs w:val="28"/>
        </w:rPr>
        <w:t xml:space="preserve">Share experiences and ideas adapting English 101 outcomes to Pathways, or simply revising 101 outcomes to more germane, contemporary </w:t>
      </w:r>
      <w:r w:rsidR="00FB49B5">
        <w:rPr>
          <w:rFonts w:ascii="Maiandra GD" w:hAnsi="Maiandra GD"/>
          <w:sz w:val="28"/>
          <w:szCs w:val="28"/>
        </w:rPr>
        <w:t>needs/purpose/economy.</w:t>
      </w:r>
    </w:p>
    <w:p w:rsidR="00FB49B5" w:rsidRDefault="00AF2606" w:rsidP="00375AAD">
      <w:pPr>
        <w:pStyle w:val="ListParagraph"/>
        <w:numPr>
          <w:ilvl w:val="0"/>
          <w:numId w:val="5"/>
        </w:numPr>
        <w:rPr>
          <w:rFonts w:ascii="Maiandra GD" w:hAnsi="Maiandra GD"/>
          <w:sz w:val="28"/>
          <w:szCs w:val="28"/>
        </w:rPr>
      </w:pPr>
      <w:r>
        <w:rPr>
          <w:rFonts w:ascii="Maiandra GD" w:hAnsi="Maiandra GD"/>
          <w:sz w:val="28"/>
          <w:szCs w:val="28"/>
        </w:rPr>
        <w:t>There is power in numbers and power in an official name and power in recognition on the state level.  I taught in Oregon for many years and OWEAC was instrumental and effective.  We need a WA OWEAC!!</w:t>
      </w:r>
    </w:p>
    <w:p w:rsidR="00AF2606" w:rsidRDefault="00AF2606" w:rsidP="00375AAD">
      <w:pPr>
        <w:pStyle w:val="ListParagraph"/>
        <w:numPr>
          <w:ilvl w:val="0"/>
          <w:numId w:val="5"/>
        </w:numPr>
        <w:rPr>
          <w:rFonts w:ascii="Maiandra GD" w:hAnsi="Maiandra GD"/>
          <w:sz w:val="28"/>
          <w:szCs w:val="28"/>
        </w:rPr>
      </w:pPr>
      <w:r>
        <w:rPr>
          <w:rFonts w:ascii="Maiandra GD" w:hAnsi="Maiandra GD"/>
          <w:sz w:val="28"/>
          <w:szCs w:val="28"/>
        </w:rPr>
        <w:t>I especially want to know how other schools are using 101 in pathways.</w:t>
      </w:r>
    </w:p>
    <w:p w:rsidR="00AF2606" w:rsidRDefault="00281291" w:rsidP="00375AAD">
      <w:pPr>
        <w:pStyle w:val="ListParagraph"/>
        <w:numPr>
          <w:ilvl w:val="0"/>
          <w:numId w:val="5"/>
        </w:numPr>
        <w:rPr>
          <w:rFonts w:ascii="Maiandra GD" w:hAnsi="Maiandra GD"/>
          <w:sz w:val="28"/>
          <w:szCs w:val="28"/>
        </w:rPr>
      </w:pPr>
      <w:r>
        <w:rPr>
          <w:rFonts w:ascii="Maiandra GD" w:hAnsi="Maiandra GD"/>
          <w:sz w:val="28"/>
          <w:szCs w:val="28"/>
        </w:rPr>
        <w:t>Knowledge share, provide outcomes in departments, share course descriptions, share directions.  I want to work with pathways in/at/through to help align with student success.</w:t>
      </w:r>
    </w:p>
    <w:p w:rsidR="00281291" w:rsidRDefault="00281291" w:rsidP="00375AAD">
      <w:pPr>
        <w:pStyle w:val="ListParagraph"/>
        <w:numPr>
          <w:ilvl w:val="0"/>
          <w:numId w:val="5"/>
        </w:numPr>
        <w:rPr>
          <w:rFonts w:ascii="Maiandra GD" w:hAnsi="Maiandra GD"/>
          <w:sz w:val="28"/>
          <w:szCs w:val="28"/>
        </w:rPr>
      </w:pPr>
      <w:r>
        <w:rPr>
          <w:rFonts w:ascii="Maiandra GD" w:hAnsi="Maiandra GD"/>
          <w:sz w:val="28"/>
          <w:szCs w:val="28"/>
        </w:rPr>
        <w:t>We want to work or be in discussion with ‘Pathways out’ and those other groups looking at that ‘what is Eng101’.</w:t>
      </w:r>
    </w:p>
    <w:p w:rsidR="00281291" w:rsidRDefault="00281291" w:rsidP="00375AAD">
      <w:pPr>
        <w:pStyle w:val="ListParagraph"/>
        <w:numPr>
          <w:ilvl w:val="0"/>
          <w:numId w:val="5"/>
        </w:numPr>
        <w:rPr>
          <w:rFonts w:ascii="Maiandra GD" w:hAnsi="Maiandra GD"/>
          <w:sz w:val="28"/>
          <w:szCs w:val="28"/>
        </w:rPr>
      </w:pPr>
      <w:r>
        <w:rPr>
          <w:rFonts w:ascii="Maiandra GD" w:hAnsi="Maiandra GD"/>
          <w:sz w:val="28"/>
          <w:szCs w:val="28"/>
        </w:rPr>
        <w:t>Keep focus on ‘pathways in’ as part of discussions about FYC 2020 and beyond.</w:t>
      </w:r>
    </w:p>
    <w:p w:rsidR="00281291" w:rsidRDefault="00281291" w:rsidP="00375AAD">
      <w:pPr>
        <w:pStyle w:val="ListParagraph"/>
        <w:numPr>
          <w:ilvl w:val="0"/>
          <w:numId w:val="5"/>
        </w:numPr>
        <w:rPr>
          <w:rFonts w:ascii="Maiandra GD" w:hAnsi="Maiandra GD"/>
          <w:sz w:val="28"/>
          <w:szCs w:val="28"/>
        </w:rPr>
      </w:pPr>
      <w:r>
        <w:rPr>
          <w:rFonts w:ascii="Maiandra GD" w:hAnsi="Maiandra GD"/>
          <w:sz w:val="28"/>
          <w:szCs w:val="28"/>
        </w:rPr>
        <w:t>Hassle me mid-December to see what I’ve done.</w:t>
      </w:r>
    </w:p>
    <w:p w:rsidR="00281291" w:rsidRDefault="007B67A5" w:rsidP="00375AAD">
      <w:pPr>
        <w:pStyle w:val="ListParagraph"/>
        <w:numPr>
          <w:ilvl w:val="0"/>
          <w:numId w:val="5"/>
        </w:numPr>
        <w:rPr>
          <w:rFonts w:ascii="Maiandra GD" w:hAnsi="Maiandra GD"/>
          <w:sz w:val="28"/>
          <w:szCs w:val="28"/>
        </w:rPr>
      </w:pPr>
      <w:r>
        <w:rPr>
          <w:rFonts w:ascii="Maiandra GD" w:hAnsi="Maiandra GD"/>
          <w:sz w:val="28"/>
          <w:szCs w:val="28"/>
        </w:rPr>
        <w:t>More people to join this as a project.</w:t>
      </w:r>
    </w:p>
    <w:p w:rsidR="007B67A5" w:rsidRDefault="007B67A5" w:rsidP="00375AAD">
      <w:pPr>
        <w:pStyle w:val="ListParagraph"/>
        <w:numPr>
          <w:ilvl w:val="0"/>
          <w:numId w:val="5"/>
        </w:numPr>
        <w:rPr>
          <w:rFonts w:ascii="Maiandra GD" w:hAnsi="Maiandra GD"/>
          <w:sz w:val="28"/>
          <w:szCs w:val="28"/>
        </w:rPr>
      </w:pPr>
      <w:r>
        <w:rPr>
          <w:rFonts w:ascii="Maiandra GD" w:hAnsi="Maiandra GD"/>
          <w:sz w:val="28"/>
          <w:szCs w:val="28"/>
        </w:rPr>
        <w:t>District/workgroup/state authority or power in communicating with departments, share research/innovation/anticipated changes in policy.</w:t>
      </w:r>
    </w:p>
    <w:p w:rsidR="007B67A5" w:rsidRDefault="00AB6248" w:rsidP="00375AAD">
      <w:pPr>
        <w:pStyle w:val="ListParagraph"/>
        <w:numPr>
          <w:ilvl w:val="0"/>
          <w:numId w:val="5"/>
        </w:numPr>
        <w:rPr>
          <w:rFonts w:ascii="Maiandra GD" w:hAnsi="Maiandra GD"/>
          <w:sz w:val="28"/>
          <w:szCs w:val="28"/>
        </w:rPr>
      </w:pPr>
      <w:r>
        <w:rPr>
          <w:rFonts w:ascii="Maiandra GD" w:hAnsi="Maiandra GD"/>
          <w:sz w:val="28"/>
          <w:szCs w:val="28"/>
        </w:rPr>
        <w:t>This collaboration has been transformational for me.  Please continue offering such important venues for professional development.</w:t>
      </w:r>
    </w:p>
    <w:p w:rsidR="00AB6248" w:rsidRDefault="002E2D3B" w:rsidP="00375AAD">
      <w:pPr>
        <w:pStyle w:val="ListParagraph"/>
        <w:numPr>
          <w:ilvl w:val="0"/>
          <w:numId w:val="5"/>
        </w:numPr>
        <w:rPr>
          <w:rFonts w:ascii="Maiandra GD" w:hAnsi="Maiandra GD"/>
          <w:sz w:val="28"/>
          <w:szCs w:val="28"/>
        </w:rPr>
      </w:pPr>
      <w:r>
        <w:rPr>
          <w:rFonts w:ascii="Maiandra GD" w:hAnsi="Maiandra GD"/>
          <w:sz w:val="28"/>
          <w:szCs w:val="28"/>
        </w:rPr>
        <w:lastRenderedPageBreak/>
        <w:t>I have done some of this work already.  I think it would be sufficient to have the group provide feedback at the next meeting about how I will deliver this class.  This isn’t a priority for next meeting, though, just being able to report back will be sufficient.</w:t>
      </w:r>
    </w:p>
    <w:p w:rsidR="002E2D3B" w:rsidRDefault="002E2D3B" w:rsidP="00375AAD">
      <w:pPr>
        <w:pStyle w:val="ListParagraph"/>
        <w:numPr>
          <w:ilvl w:val="0"/>
          <w:numId w:val="5"/>
        </w:numPr>
        <w:rPr>
          <w:rFonts w:ascii="Maiandra GD" w:hAnsi="Maiandra GD"/>
          <w:sz w:val="28"/>
          <w:szCs w:val="28"/>
        </w:rPr>
      </w:pPr>
      <w:r>
        <w:rPr>
          <w:rFonts w:ascii="Maiandra GD" w:hAnsi="Maiandra GD"/>
          <w:sz w:val="28"/>
          <w:szCs w:val="28"/>
        </w:rPr>
        <w:t>Meet again in February and in May!  I am also keen on Pathways in!  Yeah B2C!</w:t>
      </w:r>
    </w:p>
    <w:p w:rsidR="002E2D3B" w:rsidRDefault="001955F6" w:rsidP="00375AAD">
      <w:pPr>
        <w:pStyle w:val="ListParagraph"/>
        <w:numPr>
          <w:ilvl w:val="0"/>
          <w:numId w:val="5"/>
        </w:numPr>
        <w:rPr>
          <w:rFonts w:ascii="Maiandra GD" w:hAnsi="Maiandra GD"/>
          <w:sz w:val="28"/>
          <w:szCs w:val="28"/>
        </w:rPr>
      </w:pPr>
      <w:r>
        <w:rPr>
          <w:rFonts w:ascii="Maiandra GD" w:hAnsi="Maiandra GD"/>
          <w:sz w:val="28"/>
          <w:szCs w:val="28"/>
        </w:rPr>
        <w:t>Follow our lead.</w:t>
      </w:r>
    </w:p>
    <w:p w:rsidR="001955F6" w:rsidRDefault="00AC4042" w:rsidP="00375AAD">
      <w:pPr>
        <w:pStyle w:val="ListParagraph"/>
        <w:numPr>
          <w:ilvl w:val="0"/>
          <w:numId w:val="5"/>
        </w:numPr>
        <w:rPr>
          <w:rFonts w:ascii="Maiandra GD" w:hAnsi="Maiandra GD"/>
          <w:sz w:val="28"/>
          <w:szCs w:val="28"/>
        </w:rPr>
      </w:pPr>
      <w:r>
        <w:rPr>
          <w:rFonts w:ascii="Maiandra GD" w:hAnsi="Maiandra GD"/>
          <w:sz w:val="28"/>
          <w:szCs w:val="28"/>
        </w:rPr>
        <w:t>Maybe our Guided Pathways work can help facilitate this work, especially as we move this conversation from the department to the institution.</w:t>
      </w:r>
    </w:p>
    <w:p w:rsidR="00AC4042" w:rsidRDefault="00AC4042" w:rsidP="00375AAD">
      <w:pPr>
        <w:pStyle w:val="ListParagraph"/>
        <w:numPr>
          <w:ilvl w:val="0"/>
          <w:numId w:val="5"/>
        </w:numPr>
        <w:rPr>
          <w:rFonts w:ascii="Maiandra GD" w:hAnsi="Maiandra GD"/>
          <w:sz w:val="28"/>
          <w:szCs w:val="28"/>
        </w:rPr>
      </w:pPr>
      <w:r>
        <w:rPr>
          <w:rFonts w:ascii="Maiandra GD" w:hAnsi="Maiandra GD"/>
          <w:sz w:val="28"/>
          <w:szCs w:val="28"/>
        </w:rPr>
        <w:t>Continued documents/data in this group’s Canvas Shell!  Thanks!</w:t>
      </w:r>
    </w:p>
    <w:p w:rsidR="00AC4042" w:rsidRDefault="00AC4042" w:rsidP="00375AAD">
      <w:pPr>
        <w:pStyle w:val="ListParagraph"/>
        <w:numPr>
          <w:ilvl w:val="0"/>
          <w:numId w:val="5"/>
        </w:numPr>
        <w:rPr>
          <w:rFonts w:ascii="Maiandra GD" w:hAnsi="Maiandra GD"/>
          <w:sz w:val="28"/>
          <w:szCs w:val="28"/>
        </w:rPr>
      </w:pPr>
      <w:r>
        <w:rPr>
          <w:rFonts w:ascii="Maiandra GD" w:hAnsi="Maiandra GD"/>
          <w:sz w:val="28"/>
          <w:szCs w:val="28"/>
        </w:rPr>
        <w:t>Continue to exist and talk about English 101.  Name TBA: WEIRD – Washington English Instruction Research Development.</w:t>
      </w:r>
    </w:p>
    <w:p w:rsidR="00AC4042" w:rsidRDefault="00766DAC" w:rsidP="00375AAD">
      <w:pPr>
        <w:pStyle w:val="ListParagraph"/>
        <w:numPr>
          <w:ilvl w:val="0"/>
          <w:numId w:val="5"/>
        </w:numPr>
        <w:rPr>
          <w:rFonts w:ascii="Maiandra GD" w:hAnsi="Maiandra GD"/>
          <w:sz w:val="28"/>
          <w:szCs w:val="28"/>
        </w:rPr>
      </w:pPr>
      <w:r>
        <w:rPr>
          <w:rFonts w:ascii="Maiandra GD" w:hAnsi="Maiandra GD"/>
          <w:sz w:val="28"/>
          <w:szCs w:val="28"/>
        </w:rPr>
        <w:t>Time and money!!  Teaching in a lean employment model leads to exhaustion.</w:t>
      </w:r>
    </w:p>
    <w:p w:rsidR="00766DAC" w:rsidRDefault="00766DAC" w:rsidP="00375AAD">
      <w:pPr>
        <w:pStyle w:val="ListParagraph"/>
        <w:numPr>
          <w:ilvl w:val="0"/>
          <w:numId w:val="5"/>
        </w:numPr>
        <w:rPr>
          <w:rFonts w:ascii="Maiandra GD" w:hAnsi="Maiandra GD"/>
          <w:sz w:val="28"/>
          <w:szCs w:val="28"/>
        </w:rPr>
      </w:pPr>
      <w:r>
        <w:rPr>
          <w:rFonts w:ascii="Maiandra GD" w:hAnsi="Maiandra GD"/>
          <w:sz w:val="28"/>
          <w:szCs w:val="28"/>
        </w:rPr>
        <w:t xml:space="preserve">My wish shouted to the heavens – Jeff </w:t>
      </w:r>
      <w:proofErr w:type="spellStart"/>
      <w:r>
        <w:rPr>
          <w:rFonts w:ascii="Maiandra GD" w:hAnsi="Maiandra GD"/>
          <w:sz w:val="28"/>
          <w:szCs w:val="28"/>
        </w:rPr>
        <w:t>Klousman’s</w:t>
      </w:r>
      <w:proofErr w:type="spellEnd"/>
      <w:r>
        <w:rPr>
          <w:rFonts w:ascii="Maiandra GD" w:hAnsi="Maiandra GD"/>
          <w:sz w:val="28"/>
          <w:szCs w:val="28"/>
        </w:rPr>
        <w:t xml:space="preserve"> transfer reading group deployed more broadly, scaled up or replicated.</w:t>
      </w:r>
    </w:p>
    <w:p w:rsidR="00766DAC" w:rsidRDefault="00766DAC" w:rsidP="00375AAD">
      <w:pPr>
        <w:pStyle w:val="ListParagraph"/>
        <w:numPr>
          <w:ilvl w:val="0"/>
          <w:numId w:val="5"/>
        </w:numPr>
        <w:rPr>
          <w:rFonts w:ascii="Maiandra GD" w:hAnsi="Maiandra GD"/>
          <w:sz w:val="28"/>
          <w:szCs w:val="28"/>
        </w:rPr>
      </w:pPr>
      <w:r>
        <w:rPr>
          <w:rFonts w:ascii="Maiandra GD" w:hAnsi="Maiandra GD"/>
          <w:sz w:val="28"/>
          <w:szCs w:val="28"/>
        </w:rPr>
        <w:t>Maybe a cross-institutional collaboration on social justice assessment.</w:t>
      </w:r>
    </w:p>
    <w:p w:rsidR="00766DAC" w:rsidRDefault="00841686" w:rsidP="00375AAD">
      <w:pPr>
        <w:pStyle w:val="ListParagraph"/>
        <w:numPr>
          <w:ilvl w:val="0"/>
          <w:numId w:val="5"/>
        </w:numPr>
        <w:rPr>
          <w:rFonts w:ascii="Maiandra GD" w:hAnsi="Maiandra GD"/>
          <w:sz w:val="28"/>
          <w:szCs w:val="28"/>
        </w:rPr>
      </w:pPr>
      <w:r>
        <w:rPr>
          <w:rFonts w:ascii="Maiandra GD" w:hAnsi="Maiandra GD"/>
          <w:sz w:val="28"/>
          <w:szCs w:val="28"/>
        </w:rPr>
        <w:t>Material list?  Assessments?</w:t>
      </w:r>
    </w:p>
    <w:p w:rsidR="00841686" w:rsidRDefault="00841686" w:rsidP="00375AAD">
      <w:pPr>
        <w:pStyle w:val="ListParagraph"/>
        <w:numPr>
          <w:ilvl w:val="0"/>
          <w:numId w:val="5"/>
        </w:numPr>
        <w:rPr>
          <w:rFonts w:ascii="Maiandra GD" w:hAnsi="Maiandra GD"/>
          <w:sz w:val="28"/>
          <w:szCs w:val="28"/>
        </w:rPr>
      </w:pPr>
      <w:r>
        <w:rPr>
          <w:rFonts w:ascii="Maiandra GD" w:hAnsi="Maiandra GD"/>
          <w:sz w:val="28"/>
          <w:szCs w:val="28"/>
        </w:rPr>
        <w:t>Help find/locate articles that deal with practices that promote social equity/inclusion.</w:t>
      </w:r>
    </w:p>
    <w:p w:rsidR="00841686" w:rsidRDefault="00841686" w:rsidP="00375AAD">
      <w:pPr>
        <w:pStyle w:val="ListParagraph"/>
        <w:numPr>
          <w:ilvl w:val="0"/>
          <w:numId w:val="5"/>
        </w:numPr>
        <w:rPr>
          <w:rFonts w:ascii="Maiandra GD" w:hAnsi="Maiandra GD"/>
          <w:sz w:val="28"/>
          <w:szCs w:val="28"/>
        </w:rPr>
      </w:pPr>
      <w:r>
        <w:rPr>
          <w:rFonts w:ascii="Maiandra GD" w:hAnsi="Maiandra GD"/>
          <w:sz w:val="28"/>
          <w:szCs w:val="28"/>
        </w:rPr>
        <w:t>Sharing resources about the steps schools have taken to improve hiring practices and schedules. (5 days to 2-3-4)</w:t>
      </w:r>
    </w:p>
    <w:p w:rsidR="00841686" w:rsidRDefault="00841686" w:rsidP="00375AAD">
      <w:pPr>
        <w:pStyle w:val="ListParagraph"/>
        <w:numPr>
          <w:ilvl w:val="0"/>
          <w:numId w:val="5"/>
        </w:numPr>
        <w:rPr>
          <w:rFonts w:ascii="Maiandra GD" w:hAnsi="Maiandra GD"/>
          <w:sz w:val="28"/>
          <w:szCs w:val="28"/>
        </w:rPr>
      </w:pPr>
      <w:r>
        <w:rPr>
          <w:rFonts w:ascii="Maiandra GD" w:hAnsi="Maiandra GD"/>
          <w:sz w:val="28"/>
          <w:szCs w:val="28"/>
        </w:rPr>
        <w:t>At the moment, I am unsure of this.</w:t>
      </w:r>
    </w:p>
    <w:p w:rsidR="00841686" w:rsidRDefault="00781E4D" w:rsidP="00375AAD">
      <w:pPr>
        <w:pStyle w:val="ListParagraph"/>
        <w:numPr>
          <w:ilvl w:val="0"/>
          <w:numId w:val="5"/>
        </w:numPr>
        <w:rPr>
          <w:rFonts w:ascii="Maiandra GD" w:hAnsi="Maiandra GD"/>
          <w:sz w:val="28"/>
          <w:szCs w:val="28"/>
        </w:rPr>
      </w:pPr>
      <w:r>
        <w:rPr>
          <w:rFonts w:ascii="Maiandra GD" w:hAnsi="Maiandra GD"/>
          <w:sz w:val="28"/>
          <w:szCs w:val="28"/>
        </w:rPr>
        <w:t>Ideas, moral support…  Pathways out and other curricular groups would be good to include.</w:t>
      </w:r>
    </w:p>
    <w:p w:rsidR="00781E4D" w:rsidRPr="00375AAD" w:rsidRDefault="00781E4D" w:rsidP="00375AAD">
      <w:pPr>
        <w:pStyle w:val="ListParagraph"/>
        <w:numPr>
          <w:ilvl w:val="0"/>
          <w:numId w:val="5"/>
        </w:numPr>
        <w:rPr>
          <w:rFonts w:ascii="Maiandra GD" w:hAnsi="Maiandra GD"/>
          <w:sz w:val="28"/>
          <w:szCs w:val="28"/>
        </w:rPr>
      </w:pPr>
      <w:r>
        <w:rPr>
          <w:rFonts w:ascii="Maiandra GD" w:hAnsi="Maiandra GD"/>
          <w:sz w:val="28"/>
          <w:szCs w:val="28"/>
        </w:rPr>
        <w:t>Facilitate conversations between 2 year and 4 year institutions, get more 4 year buy-in from UW, CWU, WWU, etc. and satellite campuses of these (or main, in the case of WSU).</w:t>
      </w:r>
    </w:p>
    <w:sectPr w:rsidR="00781E4D" w:rsidRPr="00375A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11A" w:rsidRDefault="0006311A" w:rsidP="00375AAD">
      <w:pPr>
        <w:spacing w:after="0" w:line="240" w:lineRule="auto"/>
      </w:pPr>
      <w:r>
        <w:separator/>
      </w:r>
    </w:p>
  </w:endnote>
  <w:endnote w:type="continuationSeparator" w:id="0">
    <w:p w:rsidR="0006311A" w:rsidRDefault="0006311A" w:rsidP="0037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11A" w:rsidRDefault="0006311A" w:rsidP="00375AAD">
      <w:pPr>
        <w:spacing w:after="0" w:line="240" w:lineRule="auto"/>
      </w:pPr>
      <w:r>
        <w:separator/>
      </w:r>
    </w:p>
  </w:footnote>
  <w:footnote w:type="continuationSeparator" w:id="0">
    <w:p w:rsidR="0006311A" w:rsidRDefault="0006311A" w:rsidP="0037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AD" w:rsidRDefault="00375AA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Maiandra GD" w:hAnsi="Maiandra GD"/>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75AAD" w:rsidRPr="00375AAD" w:rsidRDefault="00375AAD">
                              <w:pPr>
                                <w:pStyle w:val="Header"/>
                                <w:tabs>
                                  <w:tab w:val="clear" w:pos="4680"/>
                                  <w:tab w:val="clear" w:pos="9360"/>
                                </w:tabs>
                                <w:jc w:val="center"/>
                                <w:rPr>
                                  <w:rFonts w:ascii="Maiandra GD" w:hAnsi="Maiandra GD"/>
                                  <w:caps/>
                                  <w:color w:val="FFFFFF" w:themeColor="background1"/>
                                  <w:sz w:val="36"/>
                                  <w:szCs w:val="36"/>
                                </w:rPr>
                              </w:pPr>
                              <w:r w:rsidRPr="00375AAD">
                                <w:rPr>
                                  <w:rFonts w:ascii="Maiandra GD" w:hAnsi="Maiandra GD"/>
                                  <w:caps/>
                                  <w:color w:val="FFFFFF" w:themeColor="background1"/>
                                  <w:sz w:val="36"/>
                                  <w:szCs w:val="36"/>
                                </w:rPr>
                                <w:t>FINAL SESSION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Maiandra GD" w:hAnsi="Maiandra GD"/>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75AAD" w:rsidRPr="00375AAD" w:rsidRDefault="00375AAD">
                        <w:pPr>
                          <w:pStyle w:val="Header"/>
                          <w:tabs>
                            <w:tab w:val="clear" w:pos="4680"/>
                            <w:tab w:val="clear" w:pos="9360"/>
                          </w:tabs>
                          <w:jc w:val="center"/>
                          <w:rPr>
                            <w:rFonts w:ascii="Maiandra GD" w:hAnsi="Maiandra GD"/>
                            <w:caps/>
                            <w:color w:val="FFFFFF" w:themeColor="background1"/>
                            <w:sz w:val="36"/>
                            <w:szCs w:val="36"/>
                          </w:rPr>
                        </w:pPr>
                        <w:r w:rsidRPr="00375AAD">
                          <w:rPr>
                            <w:rFonts w:ascii="Maiandra GD" w:hAnsi="Maiandra GD"/>
                            <w:caps/>
                            <w:color w:val="FFFFFF" w:themeColor="background1"/>
                            <w:sz w:val="36"/>
                            <w:szCs w:val="36"/>
                          </w:rPr>
                          <w:t>FINAL SESSION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356"/>
    <w:multiLevelType w:val="hybridMultilevel"/>
    <w:tmpl w:val="F9FE0D80"/>
    <w:lvl w:ilvl="0" w:tplc="341A56D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00C30"/>
    <w:multiLevelType w:val="hybridMultilevel"/>
    <w:tmpl w:val="4A6EF1E2"/>
    <w:lvl w:ilvl="0" w:tplc="7B36249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B698F"/>
    <w:multiLevelType w:val="hybridMultilevel"/>
    <w:tmpl w:val="DFAC472A"/>
    <w:lvl w:ilvl="0" w:tplc="449806A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0C059D"/>
    <w:multiLevelType w:val="hybridMultilevel"/>
    <w:tmpl w:val="F99A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242A7"/>
    <w:multiLevelType w:val="hybridMultilevel"/>
    <w:tmpl w:val="EECCADD8"/>
    <w:lvl w:ilvl="0" w:tplc="9A1EF06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3460A2"/>
    <w:multiLevelType w:val="hybridMultilevel"/>
    <w:tmpl w:val="0234E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AD"/>
    <w:rsid w:val="0006311A"/>
    <w:rsid w:val="00075097"/>
    <w:rsid w:val="001955F6"/>
    <w:rsid w:val="00281291"/>
    <w:rsid w:val="002E2D3B"/>
    <w:rsid w:val="00375AAD"/>
    <w:rsid w:val="00766DAC"/>
    <w:rsid w:val="00781E4D"/>
    <w:rsid w:val="007B67A5"/>
    <w:rsid w:val="00841686"/>
    <w:rsid w:val="00AB6248"/>
    <w:rsid w:val="00AC4042"/>
    <w:rsid w:val="00AF2606"/>
    <w:rsid w:val="00E74CBA"/>
    <w:rsid w:val="00FB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BEF29"/>
  <w15:chartTrackingRefBased/>
  <w15:docId w15:val="{9E499450-B033-4EF0-B1D8-4D711823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AAD"/>
  </w:style>
  <w:style w:type="paragraph" w:styleId="Footer">
    <w:name w:val="footer"/>
    <w:basedOn w:val="Normal"/>
    <w:link w:val="FooterChar"/>
    <w:uiPriority w:val="99"/>
    <w:unhideWhenUsed/>
    <w:rsid w:val="00375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AAD"/>
  </w:style>
  <w:style w:type="paragraph" w:styleId="ListParagraph">
    <w:name w:val="List Paragraph"/>
    <w:basedOn w:val="Normal"/>
    <w:uiPriority w:val="34"/>
    <w:qFormat/>
    <w:rsid w:val="0037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Marr</dc:creator>
  <cp:keywords/>
  <dc:description/>
  <cp:lastModifiedBy>Allie Marr</cp:lastModifiedBy>
  <cp:revision>1</cp:revision>
  <dcterms:created xsi:type="dcterms:W3CDTF">2017-10-23T17:42:00Z</dcterms:created>
  <dcterms:modified xsi:type="dcterms:W3CDTF">2017-10-23T21:30:00Z</dcterms:modified>
</cp:coreProperties>
</file>